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6F3" w:rsidRPr="00164FEC" w:rsidRDefault="007E56F3" w:rsidP="00A86272">
      <w:pPr>
        <w:pStyle w:val="affb"/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RANGE!A1"/>
      <w:bookmarkStart w:id="1" w:name="_Ref55300680"/>
      <w:bookmarkStart w:id="2" w:name="_Toc55305378"/>
      <w:bookmarkStart w:id="3" w:name="_Toc57314640"/>
      <w:bookmarkStart w:id="4" w:name="_Toc69728963"/>
      <w:bookmarkStart w:id="5" w:name="ИНСТРУКЦИИ"/>
      <w:bookmarkStart w:id="6" w:name="_Toc98251899"/>
      <w:bookmarkStart w:id="7" w:name="_Toc98253969"/>
      <w:r w:rsidRPr="00164FEC">
        <w:rPr>
          <w:rFonts w:ascii="Times New Roman" w:hAnsi="Times New Roman"/>
          <w:b/>
          <w:sz w:val="24"/>
          <w:szCs w:val="24"/>
        </w:rPr>
        <w:t xml:space="preserve">ДОГОВОР ПОСТАВКИ №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2"/>
        <w:gridCol w:w="4645"/>
      </w:tblGrid>
      <w:tr w:rsidR="00B1341F" w:rsidRPr="00164FEC" w:rsidTr="004B5D4C">
        <w:tc>
          <w:tcPr>
            <w:tcW w:w="4657" w:type="dxa"/>
            <w:shd w:val="clear" w:color="auto" w:fill="auto"/>
          </w:tcPr>
          <w:p w:rsidR="00B1341F" w:rsidRPr="00164FEC" w:rsidRDefault="00B1341F" w:rsidP="00A86272">
            <w:pPr>
              <w:pStyle w:val="affb"/>
              <w:spacing w:before="120" w:after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4FEC"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</w:tc>
        <w:tc>
          <w:tcPr>
            <w:tcW w:w="4658" w:type="dxa"/>
            <w:shd w:val="clear" w:color="auto" w:fill="auto"/>
          </w:tcPr>
          <w:p w:rsidR="00B1341F" w:rsidRPr="00164FEC" w:rsidRDefault="00B1341F" w:rsidP="00EE68A1">
            <w:pPr>
              <w:pStyle w:val="affb"/>
              <w:spacing w:before="120" w:after="120"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64FE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164FEC">
              <w:rPr>
                <w:rFonts w:ascii="Times New Roman" w:hAnsi="Times New Roman"/>
                <w:sz w:val="24"/>
                <w:szCs w:val="24"/>
              </w:rPr>
              <w:t>«___»</w:t>
            </w:r>
            <w:r w:rsidR="009055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>__</w:t>
            </w:r>
            <w:r w:rsidR="00164FEC"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 xml:space="preserve">__ </w:t>
            </w:r>
            <w:r w:rsidR="004C335C" w:rsidRPr="00164FEC">
              <w:rPr>
                <w:rFonts w:ascii="Times New Roman" w:hAnsi="Times New Roman"/>
                <w:sz w:val="24"/>
                <w:szCs w:val="24"/>
              </w:rPr>
              <w:t>2017</w:t>
            </w:r>
            <w:r w:rsidRPr="00164FE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B1341F" w:rsidRPr="00164FEC" w:rsidRDefault="00B1341F" w:rsidP="00A86272">
      <w:pPr>
        <w:pStyle w:val="affb"/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E56F3" w:rsidRPr="00164FEC" w:rsidRDefault="007E56F3" w:rsidP="00A86272">
      <w:pPr>
        <w:spacing w:before="120" w:after="120" w:line="276" w:lineRule="auto"/>
        <w:rPr>
          <w:color w:val="000000"/>
          <w:sz w:val="24"/>
          <w:szCs w:val="24"/>
        </w:rPr>
      </w:pPr>
      <w:proofErr w:type="gramStart"/>
      <w:r w:rsidRPr="00164FEC">
        <w:rPr>
          <w:color w:val="000000"/>
          <w:sz w:val="24"/>
          <w:szCs w:val="24"/>
        </w:rPr>
        <w:t xml:space="preserve">________________ «__________________», именуемое в дальнейшем Поставщик, в лице __________________, действующего на основании _____________ с одной стороны, и </w:t>
      </w:r>
      <w:r w:rsidRPr="00164FEC">
        <w:rPr>
          <w:sz w:val="24"/>
          <w:szCs w:val="24"/>
        </w:rPr>
        <w:t>Открытое акционерное общество «Всероссийский дважды Ордена Трудового Красного Знамени Теплотехнический научно-исследовательский институт» (ОАО «ВТИ»)</w:t>
      </w:r>
      <w:r w:rsidRPr="00164FEC">
        <w:rPr>
          <w:color w:val="000000"/>
          <w:sz w:val="24"/>
          <w:szCs w:val="24"/>
        </w:rPr>
        <w:t xml:space="preserve">, именуемое в дальнейшем Покупатель, в лице </w:t>
      </w:r>
      <w:r w:rsidR="00164FEC">
        <w:rPr>
          <w:color w:val="000000"/>
          <w:sz w:val="24"/>
          <w:szCs w:val="24"/>
        </w:rPr>
        <w:t>Генерального директора Реутова Бориса Федоровича</w:t>
      </w:r>
      <w:r w:rsidRPr="00164FEC">
        <w:rPr>
          <w:color w:val="000000"/>
          <w:sz w:val="24"/>
          <w:szCs w:val="24"/>
        </w:rPr>
        <w:t xml:space="preserve">, действующего на основании </w:t>
      </w:r>
      <w:r w:rsidR="00164FEC">
        <w:rPr>
          <w:color w:val="000000"/>
          <w:sz w:val="24"/>
          <w:szCs w:val="24"/>
        </w:rPr>
        <w:t>Устава</w:t>
      </w:r>
      <w:r w:rsidRPr="00164FEC">
        <w:rPr>
          <w:color w:val="000000"/>
          <w:sz w:val="24"/>
          <w:szCs w:val="24"/>
        </w:rPr>
        <w:t xml:space="preserve"> с другой стороны, совместно именуемые Стороны, заключили настоящий Договор о нижеследующем:</w:t>
      </w:r>
      <w:proofErr w:type="gramEnd"/>
    </w:p>
    <w:p w:rsidR="007E56F3" w:rsidRPr="00164FEC" w:rsidRDefault="007E56F3" w:rsidP="008C495B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7E56F3" w:rsidRPr="00164FEC" w:rsidRDefault="007E56F3" w:rsidP="008C495B">
      <w:pPr>
        <w:pStyle w:val="affb"/>
        <w:numPr>
          <w:ilvl w:val="1"/>
          <w:numId w:val="5"/>
        </w:numPr>
        <w:tabs>
          <w:tab w:val="clear" w:pos="720"/>
          <w:tab w:val="num" w:pos="0"/>
        </w:tabs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Поставщик обязуется поставить Покупателю оборудование в количестве, ассортименте и по ценам согласно спецификации (Приложение</w:t>
      </w:r>
      <w:r w:rsidR="00A83065" w:rsidRPr="00164FEC">
        <w:rPr>
          <w:rFonts w:ascii="Times New Roman" w:hAnsi="Times New Roman"/>
          <w:sz w:val="24"/>
          <w:szCs w:val="24"/>
        </w:rPr>
        <w:t xml:space="preserve"> №1</w:t>
      </w:r>
      <w:r w:rsidRPr="00164FEC">
        <w:rPr>
          <w:rFonts w:ascii="Times New Roman" w:hAnsi="Times New Roman"/>
          <w:sz w:val="24"/>
          <w:szCs w:val="24"/>
        </w:rPr>
        <w:t>) к настоящему договору и являющейся его неотъемлемой частью, а Покупатель обязуется принять и оплатить оборудование.</w:t>
      </w:r>
    </w:p>
    <w:p w:rsidR="007E56F3" w:rsidRPr="00164FEC" w:rsidRDefault="007E56F3" w:rsidP="008C495B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КАЧЕСТВО И КОМПЛЕКТНОСТЬ ОБОРУДОВАНИЯ</w:t>
      </w:r>
    </w:p>
    <w:p w:rsidR="007E56F3" w:rsidRPr="00164FEC" w:rsidRDefault="007E56F3" w:rsidP="008C495B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Оборудование должно соответствовать </w:t>
      </w:r>
      <w:r w:rsidR="004C335C" w:rsidRPr="00164FEC">
        <w:rPr>
          <w:spacing w:val="0"/>
          <w:sz w:val="24"/>
          <w:szCs w:val="24"/>
        </w:rPr>
        <w:t>техническому</w:t>
      </w:r>
      <w:r w:rsidRPr="00164FEC">
        <w:rPr>
          <w:spacing w:val="0"/>
          <w:sz w:val="24"/>
          <w:szCs w:val="24"/>
        </w:rPr>
        <w:t xml:space="preserve"> </w:t>
      </w:r>
      <w:r w:rsidR="004C335C" w:rsidRPr="00164FEC">
        <w:rPr>
          <w:spacing w:val="0"/>
          <w:sz w:val="24"/>
          <w:szCs w:val="24"/>
        </w:rPr>
        <w:t>заданию (ТЗ</w:t>
      </w:r>
      <w:r w:rsidR="00A83065" w:rsidRPr="00164FEC">
        <w:rPr>
          <w:spacing w:val="0"/>
          <w:sz w:val="24"/>
          <w:szCs w:val="24"/>
        </w:rPr>
        <w:t>, Приложение №2</w:t>
      </w:r>
      <w:r w:rsidR="00EF1725">
        <w:rPr>
          <w:spacing w:val="0"/>
          <w:sz w:val="24"/>
          <w:szCs w:val="24"/>
        </w:rPr>
        <w:t>)</w:t>
      </w:r>
      <w:r w:rsidRPr="00164FEC">
        <w:rPr>
          <w:spacing w:val="0"/>
          <w:sz w:val="24"/>
          <w:szCs w:val="24"/>
        </w:rPr>
        <w:t>.</w:t>
      </w:r>
    </w:p>
    <w:p w:rsidR="007E56F3" w:rsidRPr="00164FEC" w:rsidRDefault="007E56F3" w:rsidP="008C495B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Поставщик обязан обеспечить наличие информации об оборудовании на русском языке в соответствии с требованиями Российского законодательства.</w:t>
      </w:r>
    </w:p>
    <w:p w:rsidR="007E56F3" w:rsidRDefault="007E56F3" w:rsidP="008C495B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Упаковка оборудования должна обеспечивать его сохранность при транспортировке и хранении и иметь маркировку, содержащую наименование поставляемого оборудования.</w:t>
      </w:r>
    </w:p>
    <w:p w:rsidR="00A86272" w:rsidRPr="00A86272" w:rsidRDefault="00A86272" w:rsidP="008C495B">
      <w:pPr>
        <w:numPr>
          <w:ilvl w:val="1"/>
          <w:numId w:val="5"/>
        </w:numPr>
        <w:spacing w:line="276" w:lineRule="auto"/>
        <w:ind w:left="0" w:firstLine="0"/>
        <w:rPr>
          <w:snapToGrid/>
          <w:sz w:val="24"/>
          <w:szCs w:val="24"/>
        </w:rPr>
      </w:pPr>
      <w:r w:rsidRPr="00A86272">
        <w:rPr>
          <w:snapToGrid/>
          <w:sz w:val="24"/>
          <w:szCs w:val="24"/>
        </w:rPr>
        <w:t>Качество оборудования должно соответствовать требованиям, указанным в сертификатах соответствия или других документах, определяющих его качество.</w:t>
      </w:r>
    </w:p>
    <w:p w:rsidR="007E56F3" w:rsidRPr="00164FEC" w:rsidRDefault="007E56F3" w:rsidP="008C495B">
      <w:pPr>
        <w:pStyle w:val="affb"/>
        <w:numPr>
          <w:ilvl w:val="0"/>
          <w:numId w:val="5"/>
        </w:numPr>
        <w:spacing w:before="120" w:after="120" w:line="276" w:lineRule="auto"/>
        <w:ind w:left="0" w:hanging="357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ГАРАНТИЙНЫЙ СРОК НА ОБОРУДОВАНИЕ</w:t>
      </w:r>
    </w:p>
    <w:p w:rsidR="007E56F3" w:rsidRPr="00164FEC" w:rsidRDefault="007E56F3" w:rsidP="008C495B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Поставщик гарантирует Покупателю проведение предпродажной подготовки оборудования (диагностика</w:t>
      </w:r>
      <w:r w:rsidR="009F1A04" w:rsidRPr="009F1A04">
        <w:rPr>
          <w:spacing w:val="0"/>
          <w:sz w:val="24"/>
          <w:szCs w:val="24"/>
        </w:rPr>
        <w:t xml:space="preserve"> </w:t>
      </w:r>
      <w:r w:rsidR="009F1A04">
        <w:rPr>
          <w:spacing w:val="0"/>
          <w:sz w:val="24"/>
          <w:szCs w:val="24"/>
        </w:rPr>
        <w:t>и</w:t>
      </w:r>
      <w:r w:rsidRPr="00164FEC">
        <w:rPr>
          <w:spacing w:val="0"/>
          <w:sz w:val="24"/>
          <w:szCs w:val="24"/>
        </w:rPr>
        <w:t xml:space="preserve"> тестирование), гарантийное обслуживание, бесплатные телефонные консультации по работе с оборудованием.</w:t>
      </w:r>
    </w:p>
    <w:p w:rsidR="007E56F3" w:rsidRPr="00164FEC" w:rsidRDefault="007E56F3" w:rsidP="008C495B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>Покупатель, в течение гарантийного срока, вправе предъявить претензии, связанные с недостатками в работе оборудования.</w:t>
      </w:r>
    </w:p>
    <w:p w:rsidR="007E56F3" w:rsidRPr="00164FEC" w:rsidRDefault="007E56F3" w:rsidP="008C495B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t xml:space="preserve">Гарантийный срок на оборудование исчисляется с момента передачи </w:t>
      </w:r>
      <w:r w:rsidR="00ED12F1" w:rsidRPr="00164FEC">
        <w:rPr>
          <w:spacing w:val="0"/>
          <w:sz w:val="24"/>
          <w:szCs w:val="24"/>
        </w:rPr>
        <w:t xml:space="preserve">его </w:t>
      </w:r>
      <w:r w:rsidRPr="00164FEC">
        <w:rPr>
          <w:spacing w:val="0"/>
          <w:sz w:val="24"/>
          <w:szCs w:val="24"/>
        </w:rPr>
        <w:t>Покупателю</w:t>
      </w:r>
      <w:r w:rsidR="00B553AE" w:rsidRPr="00164FEC">
        <w:rPr>
          <w:sz w:val="24"/>
          <w:szCs w:val="24"/>
        </w:rPr>
        <w:t xml:space="preserve"> </w:t>
      </w:r>
      <w:r w:rsidR="00B553AE" w:rsidRPr="00164FEC">
        <w:rPr>
          <w:spacing w:val="0"/>
          <w:sz w:val="24"/>
          <w:szCs w:val="24"/>
        </w:rPr>
        <w:t xml:space="preserve">и устанавливается </w:t>
      </w:r>
      <w:r w:rsidR="00ED12F1" w:rsidRPr="00164FEC">
        <w:rPr>
          <w:spacing w:val="0"/>
          <w:sz w:val="24"/>
          <w:szCs w:val="24"/>
        </w:rPr>
        <w:t xml:space="preserve">не менее </w:t>
      </w:r>
      <w:r w:rsidR="004C335C" w:rsidRPr="00164FEC">
        <w:rPr>
          <w:spacing w:val="0"/>
          <w:sz w:val="24"/>
          <w:szCs w:val="24"/>
        </w:rPr>
        <w:t>24</w:t>
      </w:r>
      <w:r w:rsidR="00A83065" w:rsidRPr="00164FEC">
        <w:rPr>
          <w:spacing w:val="0"/>
          <w:sz w:val="24"/>
          <w:szCs w:val="24"/>
        </w:rPr>
        <w:t xml:space="preserve"> месяцев</w:t>
      </w:r>
      <w:r w:rsidR="00ED12F1" w:rsidRPr="00164FEC">
        <w:rPr>
          <w:spacing w:val="0"/>
          <w:sz w:val="24"/>
          <w:szCs w:val="24"/>
        </w:rPr>
        <w:t>.</w:t>
      </w:r>
      <w:r w:rsidR="00EB075A" w:rsidRPr="00164FEC">
        <w:rPr>
          <w:spacing w:val="0"/>
          <w:sz w:val="24"/>
          <w:szCs w:val="24"/>
        </w:rPr>
        <w:t xml:space="preserve"> </w:t>
      </w:r>
    </w:p>
    <w:p w:rsidR="00872780" w:rsidRDefault="00872780" w:rsidP="00872780">
      <w:pPr>
        <w:pStyle w:val="aff9"/>
        <w:numPr>
          <w:ilvl w:val="1"/>
          <w:numId w:val="5"/>
        </w:numPr>
        <w:shd w:val="clear" w:color="auto" w:fill="auto"/>
        <w:tabs>
          <w:tab w:val="clear" w:pos="720"/>
        </w:tabs>
        <w:autoSpaceDE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bookmarkStart w:id="8" w:name="_GoBack"/>
      <w:r>
        <w:rPr>
          <w:spacing w:val="0"/>
          <w:sz w:val="24"/>
          <w:szCs w:val="24"/>
        </w:rPr>
        <w:t xml:space="preserve">Гарантийный ремонт оборудования осуществляется Поставщиком. В случае возникновения неисправности оборудования в течение гарантийного срока, Покупатель осуществляет заявку на ремонт по телефону Поставщика. </w:t>
      </w:r>
    </w:p>
    <w:p w:rsidR="00316FC6" w:rsidRPr="00164FEC" w:rsidRDefault="00872780" w:rsidP="00872780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>
        <w:rPr>
          <w:sz w:val="24"/>
          <w:szCs w:val="24"/>
        </w:rPr>
        <w:t>В случае необходимости ремонта оборудования в сервисном центре производителя, Поставщик своими силами и за свой счет осуществляет доставку оборудования от Покупателя в сервисны</w:t>
      </w:r>
      <w:r>
        <w:rPr>
          <w:sz w:val="24"/>
          <w:szCs w:val="24"/>
        </w:rPr>
        <w:t>й центр производителя и обратно</w:t>
      </w:r>
      <w:r w:rsidRPr="00872780">
        <w:rPr>
          <w:sz w:val="24"/>
          <w:szCs w:val="24"/>
        </w:rPr>
        <w:t xml:space="preserve"> </w:t>
      </w:r>
      <w:r w:rsidR="007E56F3" w:rsidRPr="00164FEC">
        <w:rPr>
          <w:spacing w:val="0"/>
          <w:sz w:val="24"/>
          <w:szCs w:val="24"/>
        </w:rPr>
        <w:t>в минимальные сроки.</w:t>
      </w:r>
      <w:r w:rsidR="00EB3A4E" w:rsidRPr="00164FEC">
        <w:rPr>
          <w:spacing w:val="0"/>
          <w:sz w:val="24"/>
          <w:szCs w:val="24"/>
        </w:rPr>
        <w:t xml:space="preserve"> </w:t>
      </w:r>
    </w:p>
    <w:bookmarkEnd w:id="8"/>
    <w:p w:rsidR="007E56F3" w:rsidRPr="00164FEC" w:rsidRDefault="007E56F3" w:rsidP="008C495B">
      <w:pPr>
        <w:pStyle w:val="aff9"/>
        <w:widowControl/>
        <w:numPr>
          <w:ilvl w:val="1"/>
          <w:numId w:val="5"/>
        </w:numPr>
        <w:shd w:val="clear" w:color="auto" w:fill="auto"/>
        <w:tabs>
          <w:tab w:val="clear" w:pos="720"/>
          <w:tab w:val="num" w:pos="0"/>
        </w:tabs>
        <w:autoSpaceDE/>
        <w:autoSpaceDN/>
        <w:adjustRightInd/>
        <w:spacing w:before="120" w:after="120" w:line="276" w:lineRule="auto"/>
        <w:ind w:left="0" w:firstLine="0"/>
        <w:jc w:val="both"/>
        <w:rPr>
          <w:spacing w:val="0"/>
          <w:sz w:val="24"/>
          <w:szCs w:val="24"/>
        </w:rPr>
      </w:pPr>
      <w:r w:rsidRPr="00164FEC">
        <w:rPr>
          <w:spacing w:val="0"/>
          <w:sz w:val="24"/>
          <w:szCs w:val="24"/>
        </w:rPr>
        <w:lastRenderedPageBreak/>
        <w:t>Если Покупатель лишен возможности использовать оборудование по обстоятельствам, зависящим от Поставщика, гарантийный срок не исчисляется до устранения соответствующих обстоятельств Поставщиком. Гарантийный срок продлевается на время, в течение которого оборудование не могло использоваться из-за обнаруженных в нем недостатков, при условии извещения об этом Поставщика.</w:t>
      </w:r>
    </w:p>
    <w:p w:rsidR="007E56F3" w:rsidRPr="00164FEC" w:rsidRDefault="007E56F3" w:rsidP="008C495B">
      <w:pPr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napToGrid w:val="0"/>
        <w:spacing w:before="120" w:after="120" w:line="276" w:lineRule="auto"/>
        <w:ind w:left="0" w:right="68"/>
        <w:jc w:val="center"/>
        <w:rPr>
          <w:b/>
          <w:bCs/>
          <w:sz w:val="24"/>
          <w:szCs w:val="24"/>
        </w:rPr>
      </w:pPr>
      <w:r w:rsidRPr="00164FEC">
        <w:rPr>
          <w:b/>
          <w:bCs/>
          <w:caps/>
          <w:sz w:val="24"/>
          <w:szCs w:val="24"/>
        </w:rPr>
        <w:t>Цена договора и порядок расчетов</w:t>
      </w:r>
    </w:p>
    <w:p w:rsidR="007E56F3" w:rsidRPr="00164FEC" w:rsidRDefault="007E56F3" w:rsidP="008C495B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z w:val="24"/>
          <w:szCs w:val="24"/>
        </w:rPr>
      </w:pPr>
      <w:r w:rsidRPr="00164FEC">
        <w:rPr>
          <w:bCs/>
          <w:sz w:val="24"/>
          <w:szCs w:val="24"/>
        </w:rPr>
        <w:t xml:space="preserve">Общая сумма Договора составляет согласно спецификации </w:t>
      </w:r>
      <w:r w:rsidR="00A86272">
        <w:rPr>
          <w:bCs/>
          <w:sz w:val="24"/>
          <w:szCs w:val="24"/>
        </w:rPr>
        <w:t>_________</w:t>
      </w:r>
      <w:r w:rsidRPr="00164FEC">
        <w:rPr>
          <w:bCs/>
          <w:sz w:val="24"/>
          <w:szCs w:val="24"/>
        </w:rPr>
        <w:t>,</w:t>
      </w:r>
      <w:r w:rsidR="00A86272">
        <w:rPr>
          <w:bCs/>
          <w:sz w:val="24"/>
          <w:szCs w:val="24"/>
        </w:rPr>
        <w:t>__</w:t>
      </w:r>
      <w:r w:rsidRPr="00164FEC">
        <w:rPr>
          <w:bCs/>
          <w:sz w:val="24"/>
          <w:szCs w:val="24"/>
        </w:rPr>
        <w:t xml:space="preserve"> рублей (прописью) рублей 00 копеек, в том числе НДС - 18% </w:t>
      </w:r>
      <w:r w:rsidR="00A86272">
        <w:rPr>
          <w:bCs/>
          <w:sz w:val="24"/>
          <w:szCs w:val="24"/>
        </w:rPr>
        <w:t>________</w:t>
      </w:r>
      <w:r w:rsidRPr="00164FEC">
        <w:rPr>
          <w:bCs/>
          <w:sz w:val="24"/>
          <w:szCs w:val="24"/>
        </w:rPr>
        <w:t>,</w:t>
      </w:r>
      <w:r w:rsidR="00A86272">
        <w:rPr>
          <w:bCs/>
          <w:sz w:val="24"/>
          <w:szCs w:val="24"/>
        </w:rPr>
        <w:t>___</w:t>
      </w:r>
      <w:r w:rsidRPr="00164FEC">
        <w:rPr>
          <w:bCs/>
          <w:sz w:val="24"/>
          <w:szCs w:val="24"/>
        </w:rPr>
        <w:t xml:space="preserve"> рублей (прописью) рублей 00 копеек. </w:t>
      </w:r>
    </w:p>
    <w:p w:rsidR="007E56F3" w:rsidRPr="00164FEC" w:rsidRDefault="00E270F1" w:rsidP="008C495B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z w:val="24"/>
          <w:szCs w:val="24"/>
        </w:rPr>
      </w:pPr>
      <w:proofErr w:type="gramStart"/>
      <w:r w:rsidRPr="00164FEC">
        <w:rPr>
          <w:bCs/>
          <w:sz w:val="24"/>
          <w:szCs w:val="24"/>
        </w:rPr>
        <w:t xml:space="preserve">Покупатель производит предоплату путем перечисления денежных средств по счёту, выставленному Поставщиком на основании Спецификации, на расчетный счёт Поставщика в размере 30% от стоимости Оборудования в течение 5 (пяти) рабочих дней с момента подписания настоящего Договора, а оставшуюся часть в размере 70% от стоимости Оборудования оплачивает в течение 10 (десяти) рабочих дней с момента </w:t>
      </w:r>
      <w:r w:rsidR="00DC7E8D" w:rsidRPr="00164FEC">
        <w:rPr>
          <w:bCs/>
          <w:sz w:val="24"/>
          <w:szCs w:val="24"/>
        </w:rPr>
        <w:t>подписания товарной накладной</w:t>
      </w:r>
      <w:r w:rsidR="007E56F3" w:rsidRPr="00164FEC">
        <w:rPr>
          <w:bCs/>
          <w:sz w:val="24"/>
          <w:szCs w:val="24"/>
        </w:rPr>
        <w:t>.</w:t>
      </w:r>
      <w:proofErr w:type="gramEnd"/>
    </w:p>
    <w:p w:rsidR="007E56F3" w:rsidRPr="00164FEC" w:rsidRDefault="007E56F3" w:rsidP="008C495B">
      <w:pPr>
        <w:numPr>
          <w:ilvl w:val="1"/>
          <w:numId w:val="5"/>
        </w:numPr>
        <w:shd w:val="clear" w:color="auto" w:fill="FFFFFF"/>
        <w:spacing w:before="120" w:after="120" w:line="276" w:lineRule="auto"/>
        <w:ind w:left="0" w:right="-2" w:firstLine="0"/>
        <w:rPr>
          <w:bCs/>
          <w:spacing w:val="-7"/>
          <w:sz w:val="24"/>
          <w:szCs w:val="24"/>
        </w:rPr>
      </w:pPr>
      <w:r w:rsidRPr="00164FEC">
        <w:rPr>
          <w:bCs/>
          <w:sz w:val="24"/>
          <w:szCs w:val="24"/>
        </w:rPr>
        <w:t>Датой осуществления расчетов</w:t>
      </w:r>
      <w:r w:rsidR="00316FC6" w:rsidRPr="00164FEC">
        <w:rPr>
          <w:bCs/>
          <w:sz w:val="24"/>
          <w:szCs w:val="24"/>
        </w:rPr>
        <w:t xml:space="preserve"> (момент оплаты)</w:t>
      </w:r>
      <w:r w:rsidRPr="00164FEC">
        <w:rPr>
          <w:bCs/>
          <w:sz w:val="24"/>
          <w:szCs w:val="24"/>
        </w:rPr>
        <w:t xml:space="preserve"> является дата </w:t>
      </w:r>
      <w:r w:rsidR="00316FC6" w:rsidRPr="00164FEC">
        <w:rPr>
          <w:bCs/>
          <w:sz w:val="24"/>
          <w:szCs w:val="24"/>
        </w:rPr>
        <w:t xml:space="preserve">списания </w:t>
      </w:r>
      <w:r w:rsidRPr="00164FEC">
        <w:rPr>
          <w:bCs/>
          <w:sz w:val="24"/>
          <w:szCs w:val="24"/>
        </w:rPr>
        <w:t>денежных сре</w:t>
      </w:r>
      <w:proofErr w:type="gramStart"/>
      <w:r w:rsidRPr="00164FEC">
        <w:rPr>
          <w:bCs/>
          <w:sz w:val="24"/>
          <w:szCs w:val="24"/>
        </w:rPr>
        <w:t xml:space="preserve">дств </w:t>
      </w:r>
      <w:r w:rsidR="00316FC6" w:rsidRPr="00164FEC">
        <w:rPr>
          <w:bCs/>
          <w:sz w:val="24"/>
          <w:szCs w:val="24"/>
        </w:rPr>
        <w:t>с</w:t>
      </w:r>
      <w:r w:rsidRPr="00164FEC">
        <w:rPr>
          <w:bCs/>
          <w:sz w:val="24"/>
          <w:szCs w:val="24"/>
        </w:rPr>
        <w:t xml:space="preserve"> р</w:t>
      </w:r>
      <w:proofErr w:type="gramEnd"/>
      <w:r w:rsidRPr="00164FEC">
        <w:rPr>
          <w:bCs/>
          <w:sz w:val="24"/>
          <w:szCs w:val="24"/>
        </w:rPr>
        <w:t>асчетн</w:t>
      </w:r>
      <w:r w:rsidR="00316FC6" w:rsidRPr="00164FEC">
        <w:rPr>
          <w:bCs/>
          <w:sz w:val="24"/>
          <w:szCs w:val="24"/>
        </w:rPr>
        <w:t>ого</w:t>
      </w:r>
      <w:r w:rsidRPr="00164FEC">
        <w:rPr>
          <w:bCs/>
          <w:sz w:val="24"/>
          <w:szCs w:val="24"/>
        </w:rPr>
        <w:t xml:space="preserve"> счет</w:t>
      </w:r>
      <w:r w:rsidR="00316FC6" w:rsidRPr="00164FEC">
        <w:rPr>
          <w:bCs/>
          <w:sz w:val="24"/>
          <w:szCs w:val="24"/>
        </w:rPr>
        <w:t>а</w:t>
      </w:r>
      <w:r w:rsidRPr="00164FEC">
        <w:rPr>
          <w:bCs/>
          <w:sz w:val="24"/>
          <w:szCs w:val="24"/>
        </w:rPr>
        <w:t xml:space="preserve"> По</w:t>
      </w:r>
      <w:r w:rsidR="00316FC6" w:rsidRPr="00164FEC">
        <w:rPr>
          <w:bCs/>
          <w:sz w:val="24"/>
          <w:szCs w:val="24"/>
        </w:rPr>
        <w:t>купателя</w:t>
      </w:r>
      <w:r w:rsidRPr="00164FEC">
        <w:rPr>
          <w:bCs/>
          <w:sz w:val="24"/>
          <w:szCs w:val="24"/>
        </w:rPr>
        <w:t>.</w:t>
      </w:r>
    </w:p>
    <w:p w:rsidR="007E56F3" w:rsidRPr="00164FEC" w:rsidRDefault="007E56F3" w:rsidP="008C495B">
      <w:pPr>
        <w:pStyle w:val="23"/>
        <w:numPr>
          <w:ilvl w:val="0"/>
          <w:numId w:val="5"/>
        </w:numPr>
        <w:shd w:val="clear" w:color="auto" w:fill="FFFFFF"/>
        <w:tabs>
          <w:tab w:val="left" w:pos="389"/>
        </w:tabs>
        <w:spacing w:before="120" w:line="276" w:lineRule="auto"/>
        <w:ind w:left="0"/>
        <w:jc w:val="center"/>
        <w:rPr>
          <w:b/>
          <w:caps/>
          <w:szCs w:val="24"/>
        </w:rPr>
      </w:pPr>
      <w:r w:rsidRPr="00164FEC">
        <w:rPr>
          <w:b/>
          <w:caps/>
          <w:szCs w:val="24"/>
        </w:rPr>
        <w:t>Порядок ПОСТАВКИ</w:t>
      </w:r>
    </w:p>
    <w:p w:rsidR="007E56F3" w:rsidRPr="00164FEC" w:rsidRDefault="007E56F3" w:rsidP="008C495B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Поставка оборудования в адрес Покупателя осуществляется силами и средствами </w:t>
      </w:r>
      <w:r w:rsidRPr="00164FEC">
        <w:rPr>
          <w:rFonts w:ascii="Times New Roman" w:hAnsi="Times New Roman"/>
          <w:iCs/>
          <w:sz w:val="24"/>
          <w:szCs w:val="24"/>
        </w:rPr>
        <w:t xml:space="preserve">Поставщика </w:t>
      </w:r>
      <w:r w:rsidRPr="00164FEC">
        <w:rPr>
          <w:rFonts w:ascii="Times New Roman" w:hAnsi="Times New Roman"/>
          <w:sz w:val="24"/>
          <w:szCs w:val="24"/>
        </w:rPr>
        <w:t xml:space="preserve">в течение </w:t>
      </w:r>
      <w:r w:rsidR="00A83065" w:rsidRPr="00164FEC">
        <w:rPr>
          <w:rFonts w:ascii="Times New Roman" w:hAnsi="Times New Roman"/>
          <w:sz w:val="24"/>
          <w:szCs w:val="24"/>
        </w:rPr>
        <w:t>2</w:t>
      </w:r>
      <w:r w:rsidR="00B2298B" w:rsidRPr="00164FEC">
        <w:rPr>
          <w:rFonts w:ascii="Times New Roman" w:hAnsi="Times New Roman"/>
          <w:sz w:val="24"/>
          <w:szCs w:val="24"/>
        </w:rPr>
        <w:t xml:space="preserve"> недель </w:t>
      </w:r>
      <w:r w:rsidRPr="00164FEC">
        <w:rPr>
          <w:rFonts w:ascii="Times New Roman" w:hAnsi="Times New Roman"/>
          <w:sz w:val="24"/>
          <w:szCs w:val="24"/>
        </w:rPr>
        <w:t xml:space="preserve">после </w:t>
      </w:r>
      <w:r w:rsidR="00B2298B" w:rsidRPr="00164FEC">
        <w:rPr>
          <w:rFonts w:ascii="Times New Roman" w:hAnsi="Times New Roman"/>
          <w:sz w:val="24"/>
          <w:szCs w:val="24"/>
        </w:rPr>
        <w:t xml:space="preserve">совершения </w:t>
      </w:r>
      <w:r w:rsidR="00E270F1" w:rsidRPr="00164FEC">
        <w:rPr>
          <w:rFonts w:ascii="Times New Roman" w:hAnsi="Times New Roman"/>
          <w:sz w:val="24"/>
          <w:szCs w:val="24"/>
        </w:rPr>
        <w:t xml:space="preserve">30% </w:t>
      </w:r>
      <w:r w:rsidR="00B2298B" w:rsidRPr="00164FEC">
        <w:rPr>
          <w:rFonts w:ascii="Times New Roman" w:hAnsi="Times New Roman"/>
          <w:sz w:val="24"/>
          <w:szCs w:val="24"/>
        </w:rPr>
        <w:t>пред</w:t>
      </w:r>
      <w:r w:rsidRPr="00164FEC">
        <w:rPr>
          <w:rFonts w:ascii="Times New Roman" w:hAnsi="Times New Roman"/>
          <w:sz w:val="24"/>
          <w:szCs w:val="24"/>
        </w:rPr>
        <w:t xml:space="preserve">оплаты. </w:t>
      </w:r>
    </w:p>
    <w:p w:rsidR="007E56F3" w:rsidRPr="00164FEC" w:rsidRDefault="007E56F3" w:rsidP="008C495B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Обязательства Поставщика по настоящему договору считаются исполненными </w:t>
      </w:r>
      <w:proofErr w:type="gramStart"/>
      <w:r w:rsidRPr="00164FEC">
        <w:rPr>
          <w:rFonts w:ascii="Times New Roman" w:hAnsi="Times New Roman"/>
          <w:sz w:val="24"/>
          <w:szCs w:val="24"/>
        </w:rPr>
        <w:t>с даты приемки</w:t>
      </w:r>
      <w:proofErr w:type="gramEnd"/>
      <w:r w:rsidRPr="00164FEC">
        <w:rPr>
          <w:rFonts w:ascii="Times New Roman" w:hAnsi="Times New Roman"/>
          <w:sz w:val="24"/>
          <w:szCs w:val="24"/>
        </w:rPr>
        <w:t xml:space="preserve"> оборудования Покупателем. Датой приемки считается дата подписания товарной накладной.</w:t>
      </w:r>
    </w:p>
    <w:p w:rsidR="00A86272" w:rsidRPr="00A86272" w:rsidRDefault="00A86272" w:rsidP="008C495B">
      <w:pPr>
        <w:numPr>
          <w:ilvl w:val="1"/>
          <w:numId w:val="5"/>
        </w:numPr>
        <w:spacing w:line="276" w:lineRule="auto"/>
        <w:ind w:left="0" w:firstLine="0"/>
        <w:rPr>
          <w:snapToGrid/>
          <w:sz w:val="24"/>
          <w:szCs w:val="24"/>
        </w:rPr>
      </w:pPr>
      <w:r w:rsidRPr="00A86272">
        <w:rPr>
          <w:snapToGrid/>
          <w:sz w:val="24"/>
          <w:szCs w:val="24"/>
        </w:rPr>
        <w:t>В случае обнаружения недостатков или некомплектности в поставляемом оборудовании при их приемке Покупателем, Поставщик за свой счет обязан в течение 30 (тридцати) дней с момента их обнаружения либо устранить имеющиеся недостатки, либо заменить (доукомплектовать) оборудование.</w:t>
      </w:r>
    </w:p>
    <w:p w:rsidR="00A86272" w:rsidRPr="00334264" w:rsidRDefault="00A86272" w:rsidP="008C495B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3005B0">
        <w:rPr>
          <w:rFonts w:ascii="Times New Roman" w:hAnsi="Times New Roman"/>
          <w:bCs/>
          <w:sz w:val="24"/>
          <w:szCs w:val="24"/>
        </w:rPr>
        <w:t>Если Покупатель не предъявил претензий по количеству, комплектности и качеству оборудования в порядке и сроки, оговоренные выше, считается, что он принял оборудование без претензий по их количеству, комплектности и качеству.</w:t>
      </w:r>
    </w:p>
    <w:p w:rsidR="007E56F3" w:rsidRPr="00164FEC" w:rsidRDefault="007E56F3" w:rsidP="008C495B">
      <w:pPr>
        <w:pStyle w:val="affb"/>
        <w:numPr>
          <w:ilvl w:val="0"/>
          <w:numId w:val="5"/>
        </w:numPr>
        <w:spacing w:before="120" w:after="120" w:line="276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>ОБЯЗАННОСТИ СТОРОН</w:t>
      </w:r>
    </w:p>
    <w:p w:rsidR="007E56F3" w:rsidRPr="00164FEC" w:rsidRDefault="007E56F3" w:rsidP="008C495B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t xml:space="preserve">Поставщик обязан: </w:t>
      </w:r>
    </w:p>
    <w:p w:rsidR="007E56F3" w:rsidRPr="00164FEC" w:rsidRDefault="007E56F3" w:rsidP="008C495B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В момент заключения договора Поставщик обязан выставить счет за поставляемое оборудование.</w:t>
      </w:r>
    </w:p>
    <w:p w:rsidR="007E56F3" w:rsidRPr="00164FEC" w:rsidRDefault="007E56F3" w:rsidP="008C495B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В течение </w:t>
      </w:r>
      <w:r w:rsidR="00A83065" w:rsidRPr="00164FEC">
        <w:rPr>
          <w:rFonts w:ascii="Times New Roman" w:hAnsi="Times New Roman"/>
          <w:sz w:val="24"/>
          <w:szCs w:val="24"/>
        </w:rPr>
        <w:t xml:space="preserve">2 </w:t>
      </w:r>
      <w:r w:rsidR="00B2298B" w:rsidRPr="00164FEC">
        <w:rPr>
          <w:rFonts w:ascii="Times New Roman" w:hAnsi="Times New Roman"/>
          <w:sz w:val="24"/>
          <w:szCs w:val="24"/>
        </w:rPr>
        <w:t>недель</w:t>
      </w:r>
      <w:r w:rsidRPr="00164FEC">
        <w:rPr>
          <w:rFonts w:ascii="Times New Roman" w:hAnsi="Times New Roman"/>
          <w:sz w:val="24"/>
          <w:szCs w:val="24"/>
        </w:rPr>
        <w:t xml:space="preserve"> после </w:t>
      </w:r>
      <w:r w:rsidR="00B2298B" w:rsidRPr="00164FEC">
        <w:rPr>
          <w:rFonts w:ascii="Times New Roman" w:hAnsi="Times New Roman"/>
          <w:sz w:val="24"/>
          <w:szCs w:val="24"/>
        </w:rPr>
        <w:t>пред</w:t>
      </w:r>
      <w:r w:rsidRPr="00164FEC">
        <w:rPr>
          <w:rFonts w:ascii="Times New Roman" w:hAnsi="Times New Roman"/>
          <w:sz w:val="24"/>
          <w:szCs w:val="24"/>
        </w:rPr>
        <w:t>оплаты собственными силами и средствами обеспечить доставку оборудования в адрес Покупателя в соответствии со спецификацией.</w:t>
      </w:r>
    </w:p>
    <w:p w:rsidR="007E56F3" w:rsidRPr="00164FEC" w:rsidRDefault="007E56F3" w:rsidP="008C495B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 дне доставки оборудования по телефону уведомить Покупателя не позднее, чем за один рабочий день.</w:t>
      </w:r>
    </w:p>
    <w:p w:rsidR="007E56F3" w:rsidRPr="00164FEC" w:rsidRDefault="007E56F3" w:rsidP="008C495B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Предоставить Покупателю документацию на оборудование, товарную накладную, счет-фактуру.</w:t>
      </w:r>
    </w:p>
    <w:p w:rsidR="007E56F3" w:rsidRPr="00164FEC" w:rsidRDefault="007E56F3" w:rsidP="008C495B">
      <w:pPr>
        <w:pStyle w:val="affb"/>
        <w:numPr>
          <w:ilvl w:val="1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64FEC">
        <w:rPr>
          <w:rFonts w:ascii="Times New Roman" w:hAnsi="Times New Roman"/>
          <w:b/>
          <w:sz w:val="24"/>
          <w:szCs w:val="24"/>
        </w:rPr>
        <w:lastRenderedPageBreak/>
        <w:t xml:space="preserve">Покупатель обязан: </w:t>
      </w:r>
    </w:p>
    <w:p w:rsidR="007E56F3" w:rsidRPr="00164FEC" w:rsidRDefault="007E56F3" w:rsidP="008C495B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Осуществить приемку оборудования по количеству и ассортименту в момент поставки оборудования. При передаче Поставщиком оборудования в ассортименте, не соответствующем спецификации к Договору, Покупатель вправе отказаться от его принятия и потребовать от Поставщика замены оборудования.</w:t>
      </w:r>
    </w:p>
    <w:p w:rsidR="00C42AB7" w:rsidRPr="00164FEC" w:rsidRDefault="00C42AB7" w:rsidP="008C495B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 xml:space="preserve">Осуществить в </w:t>
      </w:r>
      <w:r w:rsidR="00A83065" w:rsidRPr="00164FEC">
        <w:rPr>
          <w:rFonts w:ascii="Times New Roman" w:hAnsi="Times New Roman"/>
          <w:sz w:val="24"/>
          <w:szCs w:val="24"/>
        </w:rPr>
        <w:t>10</w:t>
      </w:r>
      <w:r w:rsidRPr="00164FEC">
        <w:rPr>
          <w:rFonts w:ascii="Times New Roman" w:hAnsi="Times New Roman"/>
          <w:sz w:val="24"/>
          <w:szCs w:val="24"/>
        </w:rPr>
        <w:t>-дневный срок проверку оборудования по качеству, комплектности и комплектации (за исключением проверки на наличие скрытых недостатков, обнаружение которых производится в течение гарантийного срока), составить и подписать соответствующие документы (товарную накладную).</w:t>
      </w:r>
    </w:p>
    <w:p w:rsidR="00E270F1" w:rsidRPr="00164FEC" w:rsidRDefault="00E270F1" w:rsidP="008C495B">
      <w:pPr>
        <w:pStyle w:val="affb"/>
        <w:numPr>
          <w:ilvl w:val="2"/>
          <w:numId w:val="5"/>
        </w:numPr>
        <w:spacing w:before="120" w:after="120"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4FEC">
        <w:rPr>
          <w:rFonts w:ascii="Times New Roman" w:hAnsi="Times New Roman"/>
          <w:sz w:val="24"/>
          <w:szCs w:val="24"/>
        </w:rPr>
        <w:t>Осуществить оплату оборудования в соответствии с условиями настоящего Договора.</w:t>
      </w:r>
    </w:p>
    <w:p w:rsidR="007E56F3" w:rsidRPr="00164FEC" w:rsidRDefault="007E56F3" w:rsidP="008C495B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ОТВЕТСТВЕННОСТЬ СТОРОН</w:t>
      </w:r>
    </w:p>
    <w:p w:rsidR="007E56F3" w:rsidRPr="00164FEC" w:rsidRDefault="007E56F3" w:rsidP="008C495B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color w:val="000000"/>
          <w:sz w:val="24"/>
          <w:szCs w:val="24"/>
        </w:rPr>
        <w:t>За неисполнение или ненадлежащее исполнение принятых по Договору обязатель</w:t>
      </w:r>
      <w:proofErr w:type="gramStart"/>
      <w:r w:rsidRPr="00164FEC">
        <w:rPr>
          <w:color w:val="000000"/>
          <w:sz w:val="24"/>
          <w:szCs w:val="24"/>
        </w:rPr>
        <w:t>ств Ст</w:t>
      </w:r>
      <w:proofErr w:type="gramEnd"/>
      <w:r w:rsidRPr="00164FEC">
        <w:rPr>
          <w:color w:val="000000"/>
          <w:sz w:val="24"/>
          <w:szCs w:val="24"/>
        </w:rPr>
        <w:t>ороны несут ответственность в соответствии с действующим законодательством РФ и настоящим договором.</w:t>
      </w:r>
    </w:p>
    <w:p w:rsidR="007E56F3" w:rsidRPr="00164FEC" w:rsidRDefault="007E56F3" w:rsidP="008C495B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sz w:val="24"/>
          <w:szCs w:val="24"/>
        </w:rPr>
        <w:t>Поставщик отвечает за недостатки оборудования, если не докажет, что недостатки оборудования возникли после его передачи Покупателю вследствие нарушения Покупателем правил пользования оборудования или его хранения, либо действиями третьих лиц.</w:t>
      </w:r>
    </w:p>
    <w:p w:rsidR="007E56F3" w:rsidRPr="00164FEC" w:rsidRDefault="007E56F3" w:rsidP="008C495B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164FEC">
        <w:rPr>
          <w:sz w:val="24"/>
          <w:szCs w:val="24"/>
        </w:rPr>
        <w:t>Риск случайной гибели оборудования несет собственник в соответствии с законодательством РФ.</w:t>
      </w:r>
    </w:p>
    <w:p w:rsidR="00A86272" w:rsidRPr="009B1012" w:rsidRDefault="00A86272" w:rsidP="008C495B">
      <w:pPr>
        <w:numPr>
          <w:ilvl w:val="1"/>
          <w:numId w:val="5"/>
        </w:numPr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>В случае нарушения сроков поставки оборудования, по причинам, зависящим от Поставщика, последний уплачивает Покупателю пеню в размере 0,1 (одна десятая) % стоимости оборудования, которые должны быть поставлены в данный срок, за каждый день просрочки, начиная с 1-го дня по истечении установленного срока, но не более 10 (десяти) % от общей стоимости недопоставленного в срок оборудования.</w:t>
      </w:r>
    </w:p>
    <w:p w:rsidR="00A86272" w:rsidRPr="009B1012" w:rsidRDefault="00A86272" w:rsidP="008C495B">
      <w:pPr>
        <w:numPr>
          <w:ilvl w:val="1"/>
          <w:numId w:val="5"/>
        </w:numPr>
        <w:tabs>
          <w:tab w:val="clear" w:pos="720"/>
        </w:tabs>
        <w:spacing w:before="120" w:after="120" w:line="276" w:lineRule="auto"/>
        <w:ind w:left="0" w:firstLine="0"/>
        <w:rPr>
          <w:b/>
          <w:sz w:val="24"/>
          <w:szCs w:val="24"/>
        </w:rPr>
      </w:pPr>
      <w:r w:rsidRPr="009B1012">
        <w:rPr>
          <w:sz w:val="24"/>
          <w:szCs w:val="24"/>
        </w:rPr>
        <w:t>За недопоставку оборудования Поставщик уплачивает Покупателю пеню в размере 0,1 (одна десятая) % от стоимости недопоставленного оборудования, но не более 10 (десяти) % от общей стоимости недопоставленного оборудования. Покупатель не вправе отказаться от уже переданного ему оборудования и его оплаты</w:t>
      </w:r>
      <w:r>
        <w:rPr>
          <w:sz w:val="24"/>
          <w:szCs w:val="24"/>
        </w:rPr>
        <w:t>, за исключением случая, предусмотренного в п.5.4.</w:t>
      </w:r>
    </w:p>
    <w:p w:rsidR="00A86272" w:rsidRDefault="00A86272" w:rsidP="008C495B">
      <w:pPr>
        <w:numPr>
          <w:ilvl w:val="1"/>
          <w:numId w:val="5"/>
        </w:numPr>
        <w:tabs>
          <w:tab w:val="clear" w:pos="720"/>
          <w:tab w:val="num" w:pos="851"/>
        </w:tabs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>За поставку оборудования ненадлежащего качества Поставщик уплачивает Покупателю штраф в размере 5 (пяти) % от стоимости некачественного оборудования</w:t>
      </w:r>
      <w:r>
        <w:rPr>
          <w:sz w:val="24"/>
          <w:szCs w:val="24"/>
        </w:rPr>
        <w:t>.</w:t>
      </w:r>
    </w:p>
    <w:p w:rsidR="00A86272" w:rsidRDefault="00A86272" w:rsidP="008C495B">
      <w:pPr>
        <w:numPr>
          <w:ilvl w:val="1"/>
          <w:numId w:val="5"/>
        </w:numPr>
        <w:tabs>
          <w:tab w:val="clear" w:pos="720"/>
          <w:tab w:val="num" w:pos="284"/>
        </w:tabs>
        <w:spacing w:before="120" w:after="120" w:line="276" w:lineRule="auto"/>
        <w:ind w:left="0" w:firstLine="0"/>
        <w:rPr>
          <w:sz w:val="24"/>
          <w:szCs w:val="24"/>
        </w:rPr>
      </w:pPr>
      <w:r w:rsidRPr="009B1012">
        <w:rPr>
          <w:sz w:val="24"/>
          <w:szCs w:val="24"/>
        </w:rPr>
        <w:t>В случае нарушения сроков устранения</w:t>
      </w:r>
      <w:r>
        <w:rPr>
          <w:sz w:val="24"/>
          <w:szCs w:val="24"/>
        </w:rPr>
        <w:t xml:space="preserve"> недостатков, указанных в п. 5.</w:t>
      </w:r>
      <w:r w:rsidR="00EE54B0" w:rsidRPr="00EE54B0">
        <w:rPr>
          <w:sz w:val="24"/>
          <w:szCs w:val="24"/>
        </w:rPr>
        <w:t>3</w:t>
      </w:r>
      <w:r w:rsidRPr="009B1012">
        <w:rPr>
          <w:sz w:val="24"/>
          <w:szCs w:val="24"/>
        </w:rPr>
        <w:t>. настоящего Договора, Поставщик уплачивает Покупателю пени в размере 0,1 (одна десятая) % от стоимости неисправного оборудования за каждую неделю просрочки, начиная с первого дня по истечении указанного срока, но не более 10 (десяти) % от стоимости неисправного оборудования.</w:t>
      </w:r>
    </w:p>
    <w:p w:rsidR="00A86272" w:rsidRDefault="00A86272" w:rsidP="008C495B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1D2DC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Если Стороны признают обнаруженные недостатки существенными и неустранимыми, то наступают последствия п.2. ст. 475 ГК РФ.</w:t>
      </w:r>
    </w:p>
    <w:p w:rsidR="00A86272" w:rsidRDefault="00A86272" w:rsidP="008C495B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71A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>За просрочку оплаты оборудования Покупатель уплачивает Поставщику пени в размере 0,1 (одна десятая) % просроченной суммы за каждую неделю просрочки, начиная с первого дня, но не более 10 (пяти) % от общей суммы, подлежащей оплате.</w:t>
      </w:r>
    </w:p>
    <w:p w:rsidR="00A86272" w:rsidRDefault="00A86272" w:rsidP="008C495B">
      <w:pPr>
        <w:pStyle w:val="afff"/>
        <w:numPr>
          <w:ilvl w:val="1"/>
          <w:numId w:val="5"/>
        </w:numPr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71A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 просрочке принятия оборудования Покупатель уплачивает Поставщику пени в размере 0,1 (одна десятая) %, но не более 10 (десяти) % от общей стоимости не принятого оборудования.</w:t>
      </w:r>
    </w:p>
    <w:p w:rsidR="007E56F3" w:rsidRPr="00164FEC" w:rsidRDefault="007E56F3" w:rsidP="008C495B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ФОРС-МАЖОР (ДЕЙСТВИЕ НЕПРЕОДОЛИМОЙ СИЛЫ)</w:t>
      </w:r>
    </w:p>
    <w:p w:rsidR="007E56F3" w:rsidRPr="00164FEC" w:rsidRDefault="007E56F3" w:rsidP="008C495B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силы. К ним относятся: наводнения, пожары, землетрясения или другие стихийные бедствия, принятие государственными органами законодательных актов, препятствующих выполнению обеими Сторонами обязательств по данному Договору, военные действия и блокады. </w:t>
      </w:r>
    </w:p>
    <w:p w:rsidR="007E56F3" w:rsidRPr="00164FEC" w:rsidRDefault="007E56F3" w:rsidP="008C495B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 xml:space="preserve">При наступлении обстоятельств, указанных п. 8.1. каждая Сторона должна в течение </w:t>
      </w:r>
      <w:r w:rsidR="00927974">
        <w:rPr>
          <w:color w:val="000000"/>
          <w:sz w:val="24"/>
          <w:szCs w:val="24"/>
        </w:rPr>
        <w:t>5</w:t>
      </w:r>
      <w:r w:rsidRPr="00164FEC">
        <w:rPr>
          <w:color w:val="000000"/>
          <w:sz w:val="24"/>
          <w:szCs w:val="24"/>
        </w:rPr>
        <w:t xml:space="preserve"> (</w:t>
      </w:r>
      <w:r w:rsidR="00927974">
        <w:rPr>
          <w:color w:val="000000"/>
          <w:sz w:val="24"/>
          <w:szCs w:val="24"/>
        </w:rPr>
        <w:t>пяти</w:t>
      </w:r>
      <w:r w:rsidRPr="00164FEC">
        <w:rPr>
          <w:color w:val="000000"/>
          <w:sz w:val="24"/>
          <w:szCs w:val="24"/>
        </w:rPr>
        <w:t>) дней известить о них в письменном виде другую Сторону. Извещение должно содержать данные о характере обстоятельств, а также официальные документы, выданные торгово-промышленной палатой или уполномоченным государственным органом, удостоверяющие наличие этих обстоятельств и дающие оценку их влияния на возможность исполнения Стороной своих обязательств по данному Договору.</w:t>
      </w:r>
    </w:p>
    <w:p w:rsidR="007E56F3" w:rsidRPr="00164FEC" w:rsidRDefault="007E56F3" w:rsidP="008C495B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ПОРЯДОК РАЗРЕШЕНИЯ СПОРОВ</w:t>
      </w:r>
    </w:p>
    <w:p w:rsidR="007E56F3" w:rsidRPr="00164FEC" w:rsidRDefault="007E56F3" w:rsidP="008C495B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Любые положения настоящего Договора могут быть изменены, отменены или прекращены по инициативе любой из Сторон. Изменения, отмена или прекращение действия положений Договора должны быть оформлены в письменном виде как дополнительное Соглашение к настоящему Договору, вступающее в силу с момента подписания его обеими Сторонами и являющееся неотъемлем</w:t>
      </w:r>
      <w:r w:rsidR="00F57682" w:rsidRPr="00164FEC">
        <w:rPr>
          <w:color w:val="000000"/>
          <w:sz w:val="24"/>
          <w:szCs w:val="24"/>
        </w:rPr>
        <w:t>ой</w:t>
      </w:r>
      <w:r w:rsidRPr="00164FEC">
        <w:rPr>
          <w:color w:val="000000"/>
          <w:sz w:val="24"/>
          <w:szCs w:val="24"/>
        </w:rPr>
        <w:t xml:space="preserve"> </w:t>
      </w:r>
      <w:r w:rsidR="00F57682" w:rsidRPr="00164FEC">
        <w:rPr>
          <w:color w:val="000000"/>
          <w:sz w:val="24"/>
          <w:szCs w:val="24"/>
        </w:rPr>
        <w:t>частью</w:t>
      </w:r>
      <w:r w:rsidRPr="00164FEC">
        <w:rPr>
          <w:color w:val="000000"/>
          <w:sz w:val="24"/>
          <w:szCs w:val="24"/>
        </w:rPr>
        <w:t xml:space="preserve"> Договор</w:t>
      </w:r>
      <w:r w:rsidR="00F57682" w:rsidRPr="00164FEC">
        <w:rPr>
          <w:color w:val="000000"/>
          <w:sz w:val="24"/>
          <w:szCs w:val="24"/>
        </w:rPr>
        <w:t>а</w:t>
      </w:r>
      <w:r w:rsidRPr="00164FEC">
        <w:rPr>
          <w:color w:val="000000"/>
          <w:sz w:val="24"/>
          <w:szCs w:val="24"/>
        </w:rPr>
        <w:t>.</w:t>
      </w:r>
    </w:p>
    <w:p w:rsidR="007E56F3" w:rsidRPr="00164FEC" w:rsidRDefault="007E56F3" w:rsidP="008C495B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Все споры и разногласия решаются Сторонами в претензионном порядке. Срок рассмотрения претензии – 10 (десять) рабочих дней с момента получения её оригинала другой Стороной. В случае невозможности разрешения спора в претензионном порядке, спорные вопросы будут разрешаться в Арбитражном суде г. Москвы в порядке, установленном действующим законодательством РФ.</w:t>
      </w:r>
    </w:p>
    <w:p w:rsidR="007E56F3" w:rsidRPr="00164FEC" w:rsidRDefault="007E56F3" w:rsidP="008C495B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ЗАКЛЮЧИТЕЛЬНЫЕ ПОЛОЖЕНИЯ</w:t>
      </w:r>
    </w:p>
    <w:p w:rsidR="007E56F3" w:rsidRPr="00164FEC" w:rsidRDefault="007E56F3" w:rsidP="008C495B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вступает в силу с момента подписания его Сторонами и действует до выполнения Сторонами своих обязательств.</w:t>
      </w:r>
    </w:p>
    <w:p w:rsidR="007E56F3" w:rsidRPr="00164FEC" w:rsidRDefault="007E56F3" w:rsidP="008C495B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составлен и подписан в двух экземплярах, имеющих одинаковую юридическую силу, по одному для каждой из Сторон.</w:t>
      </w:r>
    </w:p>
    <w:p w:rsidR="00C42AB7" w:rsidRPr="00164FEC" w:rsidRDefault="00C42AB7" w:rsidP="008C495B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Настоящий Договор и документы, являющиеся его неотъемлемой частью, а также относящиеся к настоящему Договору, подписанные уполномоченными лицами и переданные посредством факсимильной или электронной (e-</w:t>
      </w:r>
      <w:proofErr w:type="spellStart"/>
      <w:r w:rsidRPr="00164FEC">
        <w:rPr>
          <w:color w:val="000000"/>
          <w:sz w:val="24"/>
          <w:szCs w:val="24"/>
        </w:rPr>
        <w:t>mail</w:t>
      </w:r>
      <w:proofErr w:type="spellEnd"/>
      <w:r w:rsidRPr="00164FEC">
        <w:rPr>
          <w:color w:val="000000"/>
          <w:sz w:val="24"/>
          <w:szCs w:val="24"/>
        </w:rPr>
        <w:t xml:space="preserve">) связи с официальных адресов электронной почты или номеров факса, указанных в п. 11 настоящего Договора, имеют полную юридическую силу до момента получения оригинала. Оригиналы вышеуказанных документов должны быть вручены при личной встрече представителей Сторон, переданы курьером или направлены по почте, в </w:t>
      </w:r>
      <w:proofErr w:type="spellStart"/>
      <w:r w:rsidRPr="00164FEC">
        <w:rPr>
          <w:color w:val="000000"/>
          <w:sz w:val="24"/>
          <w:szCs w:val="24"/>
        </w:rPr>
        <w:t>т.ч</w:t>
      </w:r>
      <w:proofErr w:type="spellEnd"/>
      <w:r w:rsidRPr="00164FEC">
        <w:rPr>
          <w:color w:val="000000"/>
          <w:sz w:val="24"/>
          <w:szCs w:val="24"/>
        </w:rPr>
        <w:t xml:space="preserve">. через EMS, </w:t>
      </w:r>
      <w:r w:rsidRPr="00164FEC">
        <w:rPr>
          <w:color w:val="000000"/>
          <w:sz w:val="24"/>
          <w:szCs w:val="24"/>
        </w:rPr>
        <w:lastRenderedPageBreak/>
        <w:t>DHL, заказным письмом в течение 10 (десяти) рабочих дней Стороне, в адрес которой данные документы были переданы по факсимильной или электронной (e-</w:t>
      </w:r>
      <w:proofErr w:type="spellStart"/>
      <w:r w:rsidRPr="00164FEC">
        <w:rPr>
          <w:color w:val="000000"/>
          <w:sz w:val="24"/>
          <w:szCs w:val="24"/>
        </w:rPr>
        <w:t>mail</w:t>
      </w:r>
      <w:proofErr w:type="spellEnd"/>
      <w:r w:rsidRPr="00164FEC">
        <w:rPr>
          <w:color w:val="000000"/>
          <w:sz w:val="24"/>
          <w:szCs w:val="24"/>
        </w:rPr>
        <w:t>) связи.</w:t>
      </w:r>
    </w:p>
    <w:p w:rsidR="007E56F3" w:rsidRPr="00164FEC" w:rsidRDefault="007E56F3" w:rsidP="008C495B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 случае изменения адресов, банковских и иных реквизитов Сторон, указанных в п. 10 настоящего договора, Сторона, чьи реквизиты изменились, обязаны уведомить об этом другую сторону в течени</w:t>
      </w:r>
      <w:r w:rsidR="00C42AB7" w:rsidRPr="00164FEC">
        <w:rPr>
          <w:color w:val="000000"/>
          <w:sz w:val="24"/>
          <w:szCs w:val="24"/>
        </w:rPr>
        <w:t>е</w:t>
      </w:r>
      <w:r w:rsidRPr="00164FEC">
        <w:rPr>
          <w:color w:val="000000"/>
          <w:sz w:val="24"/>
          <w:szCs w:val="24"/>
        </w:rPr>
        <w:t xml:space="preserve"> 5 (пяти) рабочих дней с момента вступления в силу таких изменений.</w:t>
      </w:r>
    </w:p>
    <w:p w:rsidR="007E56F3" w:rsidRPr="00164FEC" w:rsidRDefault="007E56F3" w:rsidP="008C495B">
      <w:pPr>
        <w:numPr>
          <w:ilvl w:val="1"/>
          <w:numId w:val="5"/>
        </w:numPr>
        <w:spacing w:before="120" w:after="120" w:line="276" w:lineRule="auto"/>
        <w:ind w:left="0" w:firstLine="0"/>
        <w:rPr>
          <w:color w:val="000000"/>
          <w:sz w:val="24"/>
          <w:szCs w:val="24"/>
        </w:rPr>
      </w:pPr>
      <w:r w:rsidRPr="00164FEC">
        <w:rPr>
          <w:color w:val="000000"/>
          <w:sz w:val="24"/>
          <w:szCs w:val="24"/>
        </w:rPr>
        <w:t>Во всём остальном, что не урегулировано настоящим Договором, Стороны руководствуются действующим законодательством РФ.</w:t>
      </w:r>
    </w:p>
    <w:p w:rsidR="007E56F3" w:rsidRPr="00164FEC" w:rsidRDefault="007E56F3" w:rsidP="008C495B">
      <w:pPr>
        <w:numPr>
          <w:ilvl w:val="0"/>
          <w:numId w:val="5"/>
        </w:numPr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164FEC">
        <w:rPr>
          <w:b/>
          <w:sz w:val="24"/>
          <w:szCs w:val="24"/>
        </w:rPr>
        <w:t>ЮРИДИЧЕСКИЕ АДРЕСА И ПЛАТЕЖНЫЕ РЕКВИЗИТЫ СТОРОН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7E56F3" w:rsidRPr="00164FEC" w:rsidTr="00A83065">
        <w:tc>
          <w:tcPr>
            <w:tcW w:w="4962" w:type="dxa"/>
            <w:shd w:val="clear" w:color="auto" w:fill="auto"/>
          </w:tcPr>
          <w:p w:rsidR="007E56F3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905592" w:rsidRPr="00164FEC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>/с: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905592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</w:p>
          <w:p w:rsidR="00905592" w:rsidRDefault="00905592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164FEC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</w:t>
            </w:r>
            <w:r w:rsidR="00164FEC" w:rsidRPr="00164FEC">
              <w:rPr>
                <w:bCs/>
                <w:color w:val="000000"/>
                <w:sz w:val="24"/>
                <w:szCs w:val="24"/>
              </w:rPr>
              <w:t>адрес: Российская Федерация, 115280, г. Москва, ул. Автозаводская, дом 14</w:t>
            </w:r>
          </w:p>
          <w:p w:rsidR="00164FEC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="007E56F3" w:rsidRPr="00164FEC">
              <w:rPr>
                <w:bCs/>
                <w:color w:val="000000"/>
                <w:sz w:val="24"/>
                <w:szCs w:val="24"/>
              </w:rPr>
              <w:t>актический адрес: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Российская Федерация, 115280, г. Москва, ул. Автозаводская, дом 14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64FEC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164FEC">
              <w:rPr>
                <w:bCs/>
                <w:color w:val="000000"/>
                <w:sz w:val="24"/>
                <w:szCs w:val="24"/>
              </w:rPr>
              <w:t xml:space="preserve">/с: 40702810000200001067 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Банк: </w:t>
            </w:r>
            <w:r w:rsidR="00ED12F1" w:rsidRPr="00164FEC">
              <w:rPr>
                <w:bCs/>
                <w:color w:val="000000"/>
                <w:sz w:val="24"/>
                <w:szCs w:val="24"/>
              </w:rPr>
              <w:t>П</w:t>
            </w:r>
            <w:r w:rsidRPr="00164FEC">
              <w:rPr>
                <w:bCs/>
                <w:color w:val="000000"/>
                <w:sz w:val="24"/>
                <w:szCs w:val="24"/>
              </w:rPr>
              <w:t>АО «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МИнБ</w:t>
            </w:r>
            <w:r w:rsidR="00ED12F1" w:rsidRPr="00164FEC">
              <w:rPr>
                <w:bCs/>
                <w:color w:val="000000"/>
                <w:sz w:val="24"/>
                <w:szCs w:val="24"/>
              </w:rPr>
              <w:t>анк</w:t>
            </w:r>
            <w:proofErr w:type="spellEnd"/>
            <w:r w:rsidR="001D22B4">
              <w:rPr>
                <w:bCs/>
                <w:color w:val="000000"/>
                <w:sz w:val="24"/>
                <w:szCs w:val="24"/>
              </w:rPr>
              <w:t xml:space="preserve">» </w:t>
            </w:r>
            <w:r w:rsidRPr="00164FEC">
              <w:rPr>
                <w:bCs/>
                <w:color w:val="000000"/>
                <w:sz w:val="24"/>
                <w:szCs w:val="24"/>
              </w:rPr>
              <w:t>г.  Москвы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A90978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9" w:history="1">
              <w:r w:rsidR="00A90978"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="00A90978"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0" w:history="1">
              <w:r w:rsidR="00A90978"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="00A90978"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234-76-17;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) 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682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92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="00A90978" w:rsidRPr="00164FEC">
              <w:rPr>
                <w:bCs/>
                <w:color w:val="000000"/>
                <w:sz w:val="24"/>
                <w:szCs w:val="24"/>
              </w:rPr>
              <w:t>94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факс:</w:t>
            </w:r>
            <w:r w:rsidR="00905592"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234-74-27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164FEC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 w:rsidR="00164FEC">
              <w:rPr>
                <w:bCs/>
                <w:color w:val="000000"/>
                <w:sz w:val="24"/>
                <w:szCs w:val="24"/>
              </w:rPr>
              <w:t>___/ Б.Ф. Реутов/</w:t>
            </w: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7E56F3" w:rsidRPr="00164FEC" w:rsidRDefault="007E56F3" w:rsidP="00A86272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bookmarkEnd w:id="0"/>
    <w:p w:rsidR="007E56F3" w:rsidRPr="00164FEC" w:rsidRDefault="00A83065" w:rsidP="00A86272">
      <w:pPr>
        <w:spacing w:before="120" w:after="120" w:line="276" w:lineRule="auto"/>
        <w:ind w:firstLine="0"/>
        <w:rPr>
          <w:b/>
          <w:bCs/>
          <w:color w:val="000000"/>
          <w:sz w:val="24"/>
          <w:szCs w:val="24"/>
        </w:rPr>
      </w:pPr>
      <w:r w:rsidRPr="00164FEC">
        <w:rPr>
          <w:b/>
          <w:bCs/>
          <w:color w:val="000000"/>
          <w:sz w:val="24"/>
          <w:szCs w:val="24"/>
        </w:rPr>
        <w:br/>
      </w:r>
    </w:p>
    <w:p w:rsidR="00787217" w:rsidRPr="00164FEC" w:rsidRDefault="00B1341F" w:rsidP="00A86272">
      <w:pPr>
        <w:spacing w:before="120" w:after="120" w:line="276" w:lineRule="auto"/>
        <w:ind w:firstLine="0"/>
        <w:jc w:val="right"/>
        <w:rPr>
          <w:b/>
          <w:snapToGrid/>
          <w:sz w:val="24"/>
          <w:szCs w:val="24"/>
        </w:rPr>
      </w:pPr>
      <w:r w:rsidRPr="00164FEC">
        <w:rPr>
          <w:b/>
          <w:bCs/>
          <w:color w:val="000000"/>
          <w:sz w:val="24"/>
          <w:szCs w:val="24"/>
        </w:rPr>
        <w:br w:type="page"/>
      </w:r>
      <w:r w:rsidRPr="00164FEC">
        <w:rPr>
          <w:b/>
          <w:bCs/>
          <w:color w:val="000000"/>
          <w:sz w:val="24"/>
          <w:szCs w:val="24"/>
        </w:rPr>
        <w:lastRenderedPageBreak/>
        <w:t>Приложение</w:t>
      </w:r>
      <w:r w:rsidR="00A83065" w:rsidRPr="00164FEC">
        <w:rPr>
          <w:b/>
          <w:bCs/>
          <w:color w:val="000000"/>
          <w:sz w:val="24"/>
          <w:szCs w:val="24"/>
        </w:rPr>
        <w:t xml:space="preserve"> №1</w:t>
      </w:r>
    </w:p>
    <w:p w:rsidR="00B1341F" w:rsidRPr="00164FEC" w:rsidRDefault="00E70AEB" w:rsidP="00A86272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  <w:r w:rsidRPr="00164FEC">
        <w:rPr>
          <w:snapToGrid/>
          <w:sz w:val="24"/>
          <w:szCs w:val="24"/>
          <w:lang w:val="x-none"/>
        </w:rPr>
        <w:t xml:space="preserve">№ </w:t>
      </w:r>
      <w:r w:rsidRPr="00164FEC">
        <w:rPr>
          <w:snapToGrid/>
          <w:sz w:val="24"/>
          <w:szCs w:val="24"/>
        </w:rPr>
        <w:t>___________</w:t>
      </w:r>
      <w:r w:rsidRPr="00164FEC">
        <w:rPr>
          <w:snapToGrid/>
          <w:sz w:val="24"/>
          <w:szCs w:val="24"/>
          <w:lang w:val="x-none"/>
        </w:rPr>
        <w:t xml:space="preserve"> от «</w:t>
      </w:r>
      <w:r w:rsidRPr="00164FEC">
        <w:rPr>
          <w:snapToGrid/>
          <w:sz w:val="24"/>
          <w:szCs w:val="24"/>
        </w:rPr>
        <w:t>____</w:t>
      </w:r>
      <w:r w:rsidRPr="00164FEC">
        <w:rPr>
          <w:snapToGrid/>
          <w:sz w:val="24"/>
          <w:szCs w:val="24"/>
          <w:lang w:val="x-none"/>
        </w:rPr>
        <w:t xml:space="preserve">» </w:t>
      </w:r>
      <w:r w:rsidRPr="00164FEC">
        <w:rPr>
          <w:snapToGrid/>
          <w:sz w:val="24"/>
          <w:szCs w:val="24"/>
        </w:rPr>
        <w:t>_____________</w:t>
      </w:r>
      <w:r w:rsidRPr="00164FEC">
        <w:rPr>
          <w:snapToGrid/>
          <w:sz w:val="24"/>
          <w:szCs w:val="24"/>
          <w:lang w:val="x-none"/>
        </w:rPr>
        <w:t xml:space="preserve"> 201</w:t>
      </w:r>
      <w:r w:rsidR="00A83065" w:rsidRPr="00164FEC">
        <w:rPr>
          <w:snapToGrid/>
          <w:sz w:val="24"/>
          <w:szCs w:val="24"/>
        </w:rPr>
        <w:t>7</w:t>
      </w:r>
      <w:r w:rsidRPr="00164FEC">
        <w:rPr>
          <w:snapToGrid/>
          <w:sz w:val="24"/>
          <w:szCs w:val="24"/>
          <w:lang w:val="x-none"/>
        </w:rPr>
        <w:t xml:space="preserve"> г.</w:t>
      </w:r>
    </w:p>
    <w:p w:rsidR="00100D3C" w:rsidRPr="00164FEC" w:rsidRDefault="00100D3C" w:rsidP="00A86272">
      <w:pPr>
        <w:pStyle w:val="5"/>
        <w:numPr>
          <w:ilvl w:val="0"/>
          <w:numId w:val="0"/>
        </w:numPr>
        <w:spacing w:line="276" w:lineRule="auto"/>
        <w:jc w:val="center"/>
        <w:rPr>
          <w:snapToGrid/>
          <w:sz w:val="24"/>
          <w:szCs w:val="24"/>
        </w:rPr>
      </w:pPr>
      <w:r w:rsidRPr="00164FEC">
        <w:rPr>
          <w:snapToGrid/>
          <w:sz w:val="24"/>
          <w:szCs w:val="24"/>
        </w:rPr>
        <w:t xml:space="preserve">Спецификация </w:t>
      </w:r>
    </w:p>
    <w:p w:rsidR="00100D3C" w:rsidRPr="00164FEC" w:rsidRDefault="00100D3C" w:rsidP="00A86272">
      <w:pPr>
        <w:spacing w:before="120" w:line="276" w:lineRule="auto"/>
        <w:ind w:firstLine="0"/>
        <w:jc w:val="center"/>
        <w:rPr>
          <w:snapToGrid/>
          <w:sz w:val="24"/>
          <w:szCs w:val="24"/>
        </w:rPr>
      </w:pPr>
    </w:p>
    <w:tbl>
      <w:tblPr>
        <w:tblW w:w="9315" w:type="dxa"/>
        <w:tblInd w:w="534" w:type="dxa"/>
        <w:tblLook w:val="04A0" w:firstRow="1" w:lastRow="0" w:firstColumn="1" w:lastColumn="0" w:noHBand="0" w:noVBand="1"/>
      </w:tblPr>
      <w:tblGrid>
        <w:gridCol w:w="4657"/>
        <w:gridCol w:w="4658"/>
      </w:tblGrid>
      <w:tr w:rsidR="00100D3C" w:rsidRPr="00164FEC" w:rsidTr="004B5D4C">
        <w:tc>
          <w:tcPr>
            <w:tcW w:w="4657" w:type="dxa"/>
            <w:shd w:val="clear" w:color="auto" w:fill="auto"/>
          </w:tcPr>
          <w:p w:rsidR="00100D3C" w:rsidRPr="00164FEC" w:rsidRDefault="00100D3C" w:rsidP="00A86272">
            <w:pPr>
              <w:spacing w:before="120" w:line="276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64FEC">
              <w:rPr>
                <w:b/>
                <w:snapToGrid/>
                <w:sz w:val="24"/>
                <w:szCs w:val="24"/>
                <w:lang w:val="x-none"/>
              </w:rPr>
              <w:t>г. Москва</w:t>
            </w:r>
          </w:p>
        </w:tc>
        <w:tc>
          <w:tcPr>
            <w:tcW w:w="4658" w:type="dxa"/>
            <w:shd w:val="clear" w:color="auto" w:fill="auto"/>
          </w:tcPr>
          <w:p w:rsidR="00100D3C" w:rsidRPr="00164FEC" w:rsidRDefault="00100D3C" w:rsidP="00A86272">
            <w:pPr>
              <w:spacing w:before="120" w:line="276" w:lineRule="auto"/>
              <w:ind w:firstLine="0"/>
              <w:jc w:val="right"/>
              <w:rPr>
                <w:snapToGrid/>
                <w:sz w:val="24"/>
                <w:szCs w:val="24"/>
              </w:rPr>
            </w:pPr>
            <w:r w:rsidRPr="00164FEC">
              <w:rPr>
                <w:b/>
                <w:snapToGrid/>
                <w:sz w:val="24"/>
                <w:szCs w:val="24"/>
                <w:lang w:val="x-none"/>
              </w:rPr>
              <w:t>«</w:t>
            </w:r>
            <w:r w:rsidRPr="00164FEC">
              <w:rPr>
                <w:b/>
                <w:snapToGrid/>
                <w:sz w:val="24"/>
                <w:szCs w:val="24"/>
              </w:rPr>
              <w:t>___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» </w:t>
            </w:r>
            <w:r w:rsidRPr="00164FEC">
              <w:rPr>
                <w:b/>
                <w:snapToGrid/>
                <w:sz w:val="24"/>
                <w:szCs w:val="24"/>
              </w:rPr>
              <w:t>__________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 201</w:t>
            </w:r>
            <w:r w:rsidR="00A83065" w:rsidRPr="00164FEC">
              <w:rPr>
                <w:b/>
                <w:snapToGrid/>
                <w:sz w:val="24"/>
                <w:szCs w:val="24"/>
              </w:rPr>
              <w:t>7</w:t>
            </w:r>
            <w:r w:rsidRPr="00164FEC">
              <w:rPr>
                <w:b/>
                <w:snapToGrid/>
                <w:sz w:val="24"/>
                <w:szCs w:val="24"/>
                <w:lang w:val="x-none"/>
              </w:rPr>
              <w:t xml:space="preserve"> г.</w:t>
            </w:r>
          </w:p>
        </w:tc>
      </w:tr>
    </w:tbl>
    <w:p w:rsidR="00100D3C" w:rsidRPr="00164FEC" w:rsidRDefault="00100D3C" w:rsidP="00A86272">
      <w:pPr>
        <w:spacing w:before="120" w:line="276" w:lineRule="auto"/>
        <w:ind w:firstLine="0"/>
        <w:jc w:val="center"/>
        <w:rPr>
          <w:snapToGrid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977"/>
        <w:gridCol w:w="1134"/>
        <w:gridCol w:w="1701"/>
        <w:gridCol w:w="2693"/>
      </w:tblGrid>
      <w:tr w:rsidR="00B1341F" w:rsidRPr="00164FEC" w:rsidTr="00A83065">
        <w:tc>
          <w:tcPr>
            <w:tcW w:w="1134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ind w:right="9"/>
              <w:jc w:val="center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 xml:space="preserve">№ </w:t>
            </w:r>
            <w:proofErr w:type="gramStart"/>
            <w:r w:rsidRPr="00164FEC">
              <w:rPr>
                <w:sz w:val="24"/>
                <w:szCs w:val="24"/>
              </w:rPr>
              <w:t>п</w:t>
            </w:r>
            <w:proofErr w:type="gramEnd"/>
            <w:r w:rsidRPr="00164FEC">
              <w:rPr>
                <w:sz w:val="24"/>
                <w:szCs w:val="24"/>
              </w:rPr>
              <w:t>/п</w:t>
            </w:r>
          </w:p>
        </w:tc>
        <w:tc>
          <w:tcPr>
            <w:tcW w:w="2977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 xml:space="preserve">Наименование оборудования </w:t>
            </w:r>
          </w:p>
        </w:tc>
        <w:tc>
          <w:tcPr>
            <w:tcW w:w="1134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Кол-во (штук)</w:t>
            </w:r>
          </w:p>
        </w:tc>
        <w:tc>
          <w:tcPr>
            <w:tcW w:w="1701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Цена за ед. (с НДС), руб.</w:t>
            </w:r>
          </w:p>
        </w:tc>
        <w:tc>
          <w:tcPr>
            <w:tcW w:w="2693" w:type="dxa"/>
          </w:tcPr>
          <w:p w:rsidR="00B1341F" w:rsidRPr="00164FEC" w:rsidRDefault="00B1341F" w:rsidP="00A86272">
            <w:pPr>
              <w:pStyle w:val="ad"/>
              <w:spacing w:before="120" w:after="0" w:line="276" w:lineRule="auto"/>
              <w:ind w:left="0"/>
              <w:rPr>
                <w:sz w:val="24"/>
                <w:szCs w:val="24"/>
              </w:rPr>
            </w:pPr>
            <w:r w:rsidRPr="00164FEC">
              <w:rPr>
                <w:sz w:val="24"/>
                <w:szCs w:val="24"/>
              </w:rPr>
              <w:t>Стоимость (с НДС), руб.</w:t>
            </w: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1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2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1134" w:type="dxa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right="9"/>
              <w:jc w:val="center"/>
              <w:rPr>
                <w:color w:val="000000"/>
                <w:szCs w:val="24"/>
              </w:rPr>
            </w:pPr>
            <w:r w:rsidRPr="00164FEC">
              <w:rPr>
                <w:color w:val="000000"/>
                <w:szCs w:val="24"/>
              </w:rPr>
              <w:t>3</w:t>
            </w:r>
          </w:p>
        </w:tc>
        <w:tc>
          <w:tcPr>
            <w:tcW w:w="2977" w:type="dxa"/>
            <w:vAlign w:val="bottom"/>
          </w:tcPr>
          <w:p w:rsidR="00661B06" w:rsidRPr="00164FEC" w:rsidRDefault="00661B06" w:rsidP="00A86272">
            <w:pPr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ind w:lef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  <w:tr w:rsidR="00661B06" w:rsidRPr="00164FEC" w:rsidTr="00A83065">
        <w:tc>
          <w:tcPr>
            <w:tcW w:w="6946" w:type="dxa"/>
            <w:gridSpan w:val="4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rPr>
                <w:b/>
                <w:color w:val="000000"/>
                <w:szCs w:val="24"/>
                <w:lang w:val="en-US"/>
              </w:rPr>
            </w:pPr>
            <w:r w:rsidRPr="00164FEC">
              <w:rPr>
                <w:b/>
                <w:color w:val="000000"/>
                <w:szCs w:val="24"/>
              </w:rPr>
              <w:t>Итого</w:t>
            </w:r>
          </w:p>
        </w:tc>
        <w:tc>
          <w:tcPr>
            <w:tcW w:w="2693" w:type="dxa"/>
            <w:vAlign w:val="center"/>
          </w:tcPr>
          <w:p w:rsidR="00661B06" w:rsidRPr="00164FEC" w:rsidRDefault="00661B06" w:rsidP="00A86272">
            <w:pPr>
              <w:pStyle w:val="af0"/>
              <w:spacing w:before="120" w:after="0" w:line="276" w:lineRule="auto"/>
              <w:jc w:val="center"/>
              <w:rPr>
                <w:color w:val="000000"/>
                <w:szCs w:val="24"/>
                <w:lang w:val="en-US"/>
              </w:rPr>
            </w:pPr>
          </w:p>
        </w:tc>
      </w:tr>
    </w:tbl>
    <w:p w:rsidR="00B1341F" w:rsidRPr="00164FEC" w:rsidRDefault="00B1341F" w:rsidP="00A86272">
      <w:pPr>
        <w:spacing w:before="120" w:line="276" w:lineRule="auto"/>
        <w:rPr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275D4D" w:rsidRPr="00164FEC" w:rsidTr="001F5F97">
        <w:tc>
          <w:tcPr>
            <w:tcW w:w="4962" w:type="dxa"/>
            <w:shd w:val="clear" w:color="auto" w:fill="auto"/>
          </w:tcPr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bookmarkStart w:id="9" w:name="_Подготовка_Предложений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9"/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>/с: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677" w:type="dxa"/>
            <w:shd w:val="clear" w:color="auto" w:fill="auto"/>
          </w:tcPr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</w:p>
          <w:p w:rsidR="00275D4D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Юридический адрес: Российская Федерация, 115280, г. Москва, ул. Автозаводская, дом 14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>актический адрес: Российская Федерация, 115280, г. Москва, ул. Автозаводская, дом 14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64FEC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164FEC">
              <w:rPr>
                <w:bCs/>
                <w:color w:val="000000"/>
                <w:sz w:val="24"/>
                <w:szCs w:val="24"/>
              </w:rPr>
              <w:t xml:space="preserve">/с: 40702810000200001067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Банк: ПАО «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МИнБанк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>» г.  Москвы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11" w:history="1">
              <w:r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2" w:history="1">
              <w:r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234-76-17;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(499) 682-92-94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факс: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234-74-27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Б.Ф. Реутов/</w:t>
            </w: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275D4D" w:rsidRPr="00164FEC" w:rsidRDefault="00275D4D" w:rsidP="001F5F97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p w:rsidR="00A83065" w:rsidRPr="00164FEC" w:rsidRDefault="00A83065" w:rsidP="00A86272">
      <w:pPr>
        <w:spacing w:before="120" w:after="120" w:line="276" w:lineRule="auto"/>
        <w:ind w:firstLine="0"/>
        <w:rPr>
          <w:b/>
          <w:bCs/>
          <w:color w:val="000000"/>
          <w:sz w:val="24"/>
          <w:szCs w:val="24"/>
        </w:rPr>
      </w:pPr>
    </w:p>
    <w:p w:rsidR="00164FEC" w:rsidRDefault="00A83065" w:rsidP="00A86272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  <w:r w:rsidRPr="00164FEC">
        <w:rPr>
          <w:sz w:val="24"/>
          <w:szCs w:val="24"/>
        </w:rPr>
        <w:br w:type="page"/>
      </w:r>
      <w:r w:rsidR="00164FEC" w:rsidRPr="00164FEC">
        <w:rPr>
          <w:b/>
          <w:bCs/>
          <w:color w:val="000000"/>
          <w:sz w:val="24"/>
          <w:szCs w:val="24"/>
        </w:rPr>
        <w:lastRenderedPageBreak/>
        <w:t>Приложение №2</w:t>
      </w:r>
    </w:p>
    <w:p w:rsidR="00A703C1" w:rsidRPr="0051679A" w:rsidRDefault="00A703C1" w:rsidP="00A703C1">
      <w:pPr>
        <w:pStyle w:val="35"/>
        <w:shd w:val="clear" w:color="auto" w:fill="auto"/>
        <w:spacing w:before="0" w:after="0" w:line="240" w:lineRule="auto"/>
        <w:rPr>
          <w:sz w:val="24"/>
          <w:szCs w:val="24"/>
        </w:rPr>
      </w:pPr>
      <w:r w:rsidRPr="0051679A">
        <w:rPr>
          <w:color w:val="000000"/>
          <w:sz w:val="24"/>
          <w:szCs w:val="24"/>
          <w:lang w:bidi="ru-RU"/>
        </w:rPr>
        <w:t>ТЕХНИЧЕСКОЕ ЗАДАНИЕ</w:t>
      </w:r>
    </w:p>
    <w:p w:rsidR="00A703C1" w:rsidRPr="0051679A" w:rsidRDefault="00A703C1" w:rsidP="00A703C1">
      <w:pPr>
        <w:pStyle w:val="15"/>
        <w:shd w:val="clear" w:color="auto" w:fill="auto"/>
        <w:spacing w:after="0" w:line="240" w:lineRule="auto"/>
        <w:jc w:val="center"/>
        <w:rPr>
          <w:color w:val="000000"/>
          <w:sz w:val="24"/>
          <w:szCs w:val="24"/>
          <w:lang w:bidi="ru-RU"/>
        </w:rPr>
      </w:pPr>
      <w:r w:rsidRPr="0051679A">
        <w:rPr>
          <w:color w:val="000000"/>
          <w:sz w:val="24"/>
          <w:szCs w:val="24"/>
          <w:lang w:bidi="ru-RU"/>
        </w:rPr>
        <w:t>На поставку товаров</w:t>
      </w:r>
    </w:p>
    <w:p w:rsidR="00A703C1" w:rsidRDefault="00A703C1" w:rsidP="00A703C1">
      <w:pPr>
        <w:pStyle w:val="33"/>
        <w:shd w:val="clear" w:color="auto" w:fill="auto"/>
        <w:spacing w:before="0" w:after="0" w:line="240" w:lineRule="auto"/>
        <w:rPr>
          <w:rStyle w:val="3Sylfaen6pt0pt"/>
          <w:i w:val="0"/>
          <w:sz w:val="24"/>
          <w:szCs w:val="24"/>
        </w:rPr>
      </w:pPr>
      <w:r w:rsidRPr="0051679A">
        <w:rPr>
          <w:rStyle w:val="3Sylfaen6pt0pt"/>
          <w:sz w:val="24"/>
          <w:szCs w:val="24"/>
        </w:rPr>
        <w:t>«</w:t>
      </w:r>
      <w:r w:rsidRPr="0051679A">
        <w:rPr>
          <w:rStyle w:val="3Sylfaen6pt0pt"/>
          <w:sz w:val="24"/>
          <w:szCs w:val="24"/>
          <w:lang w:val="en-US"/>
        </w:rPr>
        <w:t>IP</w:t>
      </w:r>
      <w:r w:rsidRPr="00A703C1">
        <w:rPr>
          <w:rStyle w:val="3Sylfaen6pt0pt"/>
          <w:sz w:val="24"/>
          <w:szCs w:val="24"/>
        </w:rPr>
        <w:t>-телефоны</w:t>
      </w:r>
      <w:r w:rsidRPr="0051679A">
        <w:rPr>
          <w:rStyle w:val="3Sylfaen6pt0pt"/>
          <w:sz w:val="24"/>
          <w:szCs w:val="24"/>
        </w:rPr>
        <w:t>»</w:t>
      </w:r>
    </w:p>
    <w:p w:rsidR="00A703C1" w:rsidRPr="0051679A" w:rsidRDefault="00A703C1" w:rsidP="00A703C1">
      <w:pPr>
        <w:pStyle w:val="33"/>
        <w:shd w:val="clear" w:color="auto" w:fill="auto"/>
        <w:spacing w:before="0" w:after="0" w:line="240" w:lineRule="auto"/>
        <w:rPr>
          <w:rStyle w:val="3Sylfaen6pt0pt"/>
          <w:i w:val="0"/>
          <w:sz w:val="24"/>
          <w:szCs w:val="24"/>
        </w:rPr>
      </w:pPr>
    </w:p>
    <w:p w:rsidR="00A703C1" w:rsidRPr="0051679A" w:rsidRDefault="00A703C1" w:rsidP="008C495B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ind w:left="567" w:hanging="567"/>
        <w:rPr>
          <w:b/>
          <w:color w:val="000000"/>
          <w:sz w:val="24"/>
          <w:szCs w:val="24"/>
          <w:lang w:bidi="ru-RU"/>
        </w:rPr>
      </w:pPr>
      <w:r w:rsidRPr="0051679A">
        <w:rPr>
          <w:b/>
          <w:color w:val="000000"/>
          <w:sz w:val="24"/>
          <w:szCs w:val="24"/>
          <w:lang w:bidi="ru-RU"/>
        </w:rPr>
        <w:t xml:space="preserve"> КРАТКОЕ ОПИСАНИЕ ЗАКУПАЕМЫХ ТОВАРОВ</w:t>
      </w:r>
    </w:p>
    <w:p w:rsidR="00A703C1" w:rsidRPr="0051679A" w:rsidRDefault="00A703C1" w:rsidP="008C495B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51679A">
        <w:rPr>
          <w:b/>
          <w:color w:val="000000"/>
          <w:sz w:val="24"/>
          <w:szCs w:val="24"/>
          <w:lang w:bidi="ru-RU"/>
        </w:rPr>
        <w:t>Наименование и объем закупаемых товаров</w:t>
      </w:r>
    </w:p>
    <w:p w:rsidR="00A703C1" w:rsidRPr="0051679A" w:rsidRDefault="00A703C1" w:rsidP="00A703C1">
      <w:pPr>
        <w:pStyle w:val="15"/>
        <w:shd w:val="clear" w:color="auto" w:fill="auto"/>
        <w:tabs>
          <w:tab w:val="left" w:pos="1425"/>
        </w:tabs>
        <w:spacing w:after="0" w:line="240" w:lineRule="auto"/>
        <w:jc w:val="both"/>
        <w:rPr>
          <w:color w:val="000000"/>
          <w:spacing w:val="0"/>
          <w:sz w:val="24"/>
          <w:szCs w:val="24"/>
          <w:lang w:bidi="ru-RU"/>
        </w:rPr>
      </w:pPr>
      <w:r w:rsidRPr="0051679A">
        <w:rPr>
          <w:color w:val="000000"/>
          <w:spacing w:val="0"/>
          <w:sz w:val="24"/>
          <w:szCs w:val="24"/>
          <w:lang w:bidi="ru-RU"/>
        </w:rPr>
        <w:t>IP-телефоны в соответствии со спецификацией (Приложение № 1 к ТЗ)</w:t>
      </w:r>
    </w:p>
    <w:p w:rsidR="00A703C1" w:rsidRPr="0051679A" w:rsidRDefault="00A703C1" w:rsidP="008C495B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left="567" w:hanging="567"/>
        <w:jc w:val="both"/>
        <w:rPr>
          <w:b/>
          <w:sz w:val="24"/>
          <w:szCs w:val="24"/>
        </w:rPr>
      </w:pPr>
      <w:r w:rsidRPr="0051679A">
        <w:rPr>
          <w:b/>
          <w:color w:val="000000"/>
          <w:sz w:val="24"/>
          <w:szCs w:val="24"/>
          <w:lang w:bidi="ru-RU"/>
        </w:rPr>
        <w:t>Сроки поставки товаров</w:t>
      </w:r>
    </w:p>
    <w:p w:rsidR="00A703C1" w:rsidRPr="0051679A" w:rsidRDefault="00A703C1" w:rsidP="00A703C1">
      <w:p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51679A">
        <w:rPr>
          <w:sz w:val="24"/>
          <w:szCs w:val="24"/>
        </w:rPr>
        <w:t>Начало поставки - с момента заключения договора.</w:t>
      </w:r>
    </w:p>
    <w:p w:rsidR="00A703C1" w:rsidRPr="0051679A" w:rsidRDefault="00A703C1" w:rsidP="00A703C1">
      <w:pPr>
        <w:tabs>
          <w:tab w:val="left" w:pos="426"/>
        </w:tabs>
        <w:spacing w:line="240" w:lineRule="auto"/>
        <w:ind w:firstLine="0"/>
        <w:rPr>
          <w:sz w:val="24"/>
          <w:szCs w:val="24"/>
        </w:rPr>
      </w:pPr>
      <w:r w:rsidRPr="0051679A">
        <w:rPr>
          <w:sz w:val="24"/>
          <w:szCs w:val="24"/>
        </w:rPr>
        <w:t>Окончание поставки - в срок не более 2 недель с момента заключения договора.</w:t>
      </w:r>
    </w:p>
    <w:p w:rsidR="00A703C1" w:rsidRPr="0051679A" w:rsidRDefault="00A703C1" w:rsidP="008C495B">
      <w:pPr>
        <w:pStyle w:val="15"/>
        <w:numPr>
          <w:ilvl w:val="1"/>
          <w:numId w:val="6"/>
        </w:numPr>
        <w:shd w:val="clear" w:color="auto" w:fill="auto"/>
        <w:tabs>
          <w:tab w:val="left" w:pos="1425"/>
        </w:tabs>
        <w:spacing w:after="0" w:line="240" w:lineRule="auto"/>
        <w:ind w:left="567" w:hanging="567"/>
        <w:jc w:val="both"/>
        <w:rPr>
          <w:b/>
          <w:sz w:val="24"/>
          <w:szCs w:val="24"/>
        </w:rPr>
      </w:pPr>
      <w:r w:rsidRPr="0051679A">
        <w:rPr>
          <w:b/>
          <w:color w:val="000000"/>
          <w:sz w:val="24"/>
          <w:szCs w:val="24"/>
          <w:lang w:bidi="ru-RU"/>
        </w:rPr>
        <w:t>Возможность поставки аналогичных товаров</w:t>
      </w:r>
    </w:p>
    <w:p w:rsidR="00A703C1" w:rsidRPr="0051679A" w:rsidRDefault="00A703C1" w:rsidP="00A703C1">
      <w:pPr>
        <w:pStyle w:val="25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51679A">
        <w:rPr>
          <w:sz w:val="24"/>
          <w:szCs w:val="24"/>
        </w:rPr>
        <w:t xml:space="preserve">Применение аналогичного товара возможно при условии соответствия товара по функциональным, техническим характеристикам и условиям применения не ниже </w:t>
      </w:r>
      <w:proofErr w:type="gramStart"/>
      <w:r w:rsidRPr="0051679A">
        <w:rPr>
          <w:sz w:val="24"/>
          <w:szCs w:val="24"/>
        </w:rPr>
        <w:t>требуемых</w:t>
      </w:r>
      <w:proofErr w:type="gramEnd"/>
      <w:r w:rsidRPr="0051679A">
        <w:rPr>
          <w:sz w:val="24"/>
          <w:szCs w:val="24"/>
        </w:rPr>
        <w:t xml:space="preserve"> в ТЗ, а также при предоставлении участником закупки развернутого сравнения по функциональным и техническим характеристикам. При этом характеристики предлагаемого аналога не должны отличаться от требований, указанных в п. 2.2. данного ТЗ.</w:t>
      </w:r>
    </w:p>
    <w:p w:rsidR="00A703C1" w:rsidRPr="0051679A" w:rsidRDefault="00A703C1" w:rsidP="008C495B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ind w:left="567" w:hanging="567"/>
        <w:rPr>
          <w:b/>
          <w:color w:val="000000"/>
          <w:sz w:val="24"/>
          <w:szCs w:val="24"/>
          <w:lang w:bidi="ru-RU"/>
        </w:rPr>
      </w:pPr>
      <w:r w:rsidRPr="0051679A">
        <w:rPr>
          <w:b/>
          <w:color w:val="000000"/>
          <w:sz w:val="24"/>
          <w:szCs w:val="24"/>
          <w:lang w:bidi="ru-RU"/>
        </w:rPr>
        <w:t>ОБЩИЕ ТРЕБОВАНИЯ К ТОВАРУ</w:t>
      </w:r>
    </w:p>
    <w:p w:rsidR="00A703C1" w:rsidRPr="0051679A" w:rsidRDefault="00A703C1" w:rsidP="008C495B">
      <w:pPr>
        <w:pStyle w:val="afff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51679A">
        <w:rPr>
          <w:rFonts w:ascii="Times New Roman" w:eastAsia="Times New Roman" w:hAnsi="Times New Roman"/>
          <w:b/>
          <w:sz w:val="24"/>
          <w:szCs w:val="24"/>
        </w:rPr>
        <w:t>Место применения, использования товара</w:t>
      </w:r>
    </w:p>
    <w:p w:rsidR="00A703C1" w:rsidRPr="0051679A" w:rsidRDefault="00A703C1" w:rsidP="00A703C1">
      <w:pPr>
        <w:pStyle w:val="aff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1679A">
        <w:rPr>
          <w:rFonts w:ascii="Times New Roman" w:eastAsia="Times New Roman" w:hAnsi="Times New Roman"/>
          <w:sz w:val="24"/>
          <w:szCs w:val="24"/>
        </w:rPr>
        <w:t xml:space="preserve">Москва, </w:t>
      </w:r>
      <w:proofErr w:type="spellStart"/>
      <w:proofErr w:type="gramStart"/>
      <w:r w:rsidRPr="0051679A">
        <w:rPr>
          <w:rFonts w:ascii="Times New Roman" w:eastAsia="Times New Roman" w:hAnsi="Times New Roman"/>
          <w:sz w:val="24"/>
          <w:szCs w:val="24"/>
        </w:rPr>
        <w:t>ул</w:t>
      </w:r>
      <w:proofErr w:type="spellEnd"/>
      <w:proofErr w:type="gramEnd"/>
      <w:r w:rsidRPr="0051679A">
        <w:rPr>
          <w:rFonts w:ascii="Times New Roman" w:eastAsia="Times New Roman" w:hAnsi="Times New Roman"/>
          <w:sz w:val="24"/>
          <w:szCs w:val="24"/>
        </w:rPr>
        <w:t xml:space="preserve"> Автозаводская, д. 14</w:t>
      </w:r>
    </w:p>
    <w:p w:rsidR="00A703C1" w:rsidRPr="0051679A" w:rsidRDefault="00A703C1" w:rsidP="008C495B">
      <w:pPr>
        <w:pStyle w:val="afff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eastAsia="Times New Roman" w:hAnsi="Times New Roman"/>
          <w:b/>
          <w:color w:val="000000"/>
          <w:spacing w:val="-2"/>
          <w:sz w:val="24"/>
          <w:szCs w:val="24"/>
          <w:lang w:eastAsia="ru-RU" w:bidi="ru-RU"/>
        </w:rPr>
      </w:pPr>
      <w:r w:rsidRPr="0051679A">
        <w:rPr>
          <w:rFonts w:ascii="Times New Roman" w:eastAsia="Times New Roman" w:hAnsi="Times New Roman"/>
          <w:b/>
          <w:color w:val="000000"/>
          <w:spacing w:val="-2"/>
          <w:sz w:val="24"/>
          <w:szCs w:val="24"/>
          <w:lang w:eastAsia="ru-RU" w:bidi="ru-RU"/>
        </w:rPr>
        <w:t>Требования к товару:</w:t>
      </w:r>
    </w:p>
    <w:p w:rsidR="00A703C1" w:rsidRPr="0051679A" w:rsidRDefault="00A703C1" w:rsidP="008C495B">
      <w:pPr>
        <w:pStyle w:val="afff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1679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Поставляемое оборудование должно быть новым (оборудованием, которое не было в употреблении, в ремонте, в том </w:t>
      </w:r>
      <w:proofErr w:type="gramStart"/>
      <w:r w:rsidRPr="0051679A">
        <w:rPr>
          <w:rFonts w:ascii="Times New Roman" w:hAnsi="Times New Roman"/>
          <w:color w:val="000000"/>
          <w:sz w:val="24"/>
          <w:szCs w:val="24"/>
          <w:lang w:eastAsia="ru-RU"/>
        </w:rPr>
        <w:t>числе</w:t>
      </w:r>
      <w:proofErr w:type="gramEnd"/>
      <w:r w:rsidRPr="0051679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которое не было восстановлено, у которого не была осуществлена замена составных частей, не были восстановлены потребительские свойства), произведенным в 2017 г., 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 должна содержать наименование изделия и наименование фирмы-изготовителя, должно являться серийной моделью, что подтверждается информацией на официальном интернет сайте производителя.</w:t>
      </w:r>
    </w:p>
    <w:p w:rsidR="00A703C1" w:rsidRPr="0051679A" w:rsidRDefault="00A703C1" w:rsidP="008C495B">
      <w:pPr>
        <w:pStyle w:val="afff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679A">
        <w:rPr>
          <w:rFonts w:ascii="Times New Roman" w:hAnsi="Times New Roman"/>
          <w:color w:val="000000"/>
          <w:sz w:val="24"/>
          <w:szCs w:val="24"/>
          <w:lang w:eastAsia="ru-RU"/>
        </w:rPr>
        <w:t>Оборудование должно быть легально ввезено на территорию Российской Федерации через официальных дистрибьюторов фирмы производителя.</w:t>
      </w:r>
    </w:p>
    <w:p w:rsidR="00A703C1" w:rsidRPr="0051679A" w:rsidRDefault="00A703C1" w:rsidP="008C495B">
      <w:pPr>
        <w:pStyle w:val="afff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679A">
        <w:rPr>
          <w:rFonts w:ascii="Times New Roman" w:hAnsi="Times New Roman"/>
          <w:color w:val="000000"/>
          <w:sz w:val="24"/>
          <w:szCs w:val="24"/>
          <w:lang w:eastAsia="ru-RU"/>
        </w:rPr>
        <w:t>Перед приемкой товара Поставщик обязан предоставить письмо от производителя оборудования, с указанием серийных номеров, подтверждающее, что оборудование легально ввезено на территорию Российской Федерации и имеет официальную гарантию и техническую поддержку на территории Российской Федерации.</w:t>
      </w:r>
    </w:p>
    <w:p w:rsidR="00A703C1" w:rsidRPr="0051679A" w:rsidRDefault="00A703C1" w:rsidP="008C495B">
      <w:pPr>
        <w:pStyle w:val="afff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1679A">
        <w:rPr>
          <w:rFonts w:ascii="Times New Roman" w:hAnsi="Times New Roman"/>
          <w:color w:val="000000"/>
          <w:sz w:val="24"/>
          <w:szCs w:val="24"/>
          <w:lang w:eastAsia="ru-RU"/>
        </w:rPr>
        <w:t>Одновременно с поставкой оборудования поставщик предоставляет заказчику гарантию на поставляемое оборудование, срок и условия которой должны соответствовать условиям гарантийной поддержки, предлагаемой производителем оборудования.</w:t>
      </w:r>
    </w:p>
    <w:p w:rsidR="00A703C1" w:rsidRPr="0051679A" w:rsidRDefault="00A703C1" w:rsidP="008C495B">
      <w:pPr>
        <w:pStyle w:val="afff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679A">
        <w:rPr>
          <w:rFonts w:ascii="Times New Roman" w:hAnsi="Times New Roman"/>
          <w:color w:val="000000"/>
          <w:sz w:val="24"/>
          <w:szCs w:val="24"/>
          <w:lang w:eastAsia="ru-RU"/>
        </w:rPr>
        <w:t>В случае необходимости гарантийного либо пост гарантийного обслуживания, должно быть обеспечено обслуживание в авторизированном сервисном центре.</w:t>
      </w:r>
    </w:p>
    <w:p w:rsidR="00A703C1" w:rsidRPr="0051679A" w:rsidRDefault="00A703C1" w:rsidP="008C495B">
      <w:pPr>
        <w:pStyle w:val="afff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1679A">
        <w:rPr>
          <w:rFonts w:ascii="Times New Roman" w:eastAsia="Times New Roman" w:hAnsi="Times New Roman"/>
          <w:b/>
          <w:sz w:val="24"/>
          <w:szCs w:val="24"/>
        </w:rPr>
        <w:t xml:space="preserve">Требования к применяемым в производстве материалам и оборудованию </w:t>
      </w:r>
    </w:p>
    <w:p w:rsidR="00A703C1" w:rsidRPr="0051679A" w:rsidRDefault="00A703C1" w:rsidP="00A703C1">
      <w:pPr>
        <w:pStyle w:val="a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51679A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A703C1" w:rsidRPr="0051679A" w:rsidRDefault="00A703C1" w:rsidP="008C495B">
      <w:pPr>
        <w:pStyle w:val="afff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1679A">
        <w:rPr>
          <w:rFonts w:ascii="Times New Roman" w:eastAsia="Times New Roman" w:hAnsi="Times New Roman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A703C1" w:rsidRPr="0051679A" w:rsidRDefault="00A703C1" w:rsidP="00A703C1">
      <w:pPr>
        <w:pStyle w:val="a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51679A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A703C1" w:rsidRPr="0051679A" w:rsidRDefault="00A703C1" w:rsidP="008C495B">
      <w:pPr>
        <w:pStyle w:val="afff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1679A">
        <w:rPr>
          <w:rFonts w:ascii="Times New Roman" w:eastAsia="Times New Roman" w:hAnsi="Times New Roman"/>
          <w:b/>
          <w:sz w:val="24"/>
          <w:szCs w:val="24"/>
        </w:rPr>
        <w:lastRenderedPageBreak/>
        <w:t>Требования о добровольной сертификации товаров</w:t>
      </w:r>
    </w:p>
    <w:p w:rsidR="00A703C1" w:rsidRPr="0051679A" w:rsidRDefault="00A703C1" w:rsidP="00A703C1">
      <w:pPr>
        <w:pStyle w:val="a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51679A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A703C1" w:rsidRPr="0051679A" w:rsidRDefault="00A703C1" w:rsidP="008C495B">
      <w:pPr>
        <w:pStyle w:val="afff"/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1679A">
        <w:rPr>
          <w:rFonts w:ascii="Times New Roman" w:eastAsia="Times New Roman" w:hAnsi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A703C1" w:rsidRPr="0051679A" w:rsidRDefault="00A703C1" w:rsidP="00A703C1">
      <w:pPr>
        <w:pStyle w:val="a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1679A">
        <w:rPr>
          <w:rFonts w:ascii="Times New Roman" w:hAnsi="Times New Roman"/>
          <w:color w:val="000000"/>
          <w:sz w:val="24"/>
          <w:szCs w:val="24"/>
          <w:lang w:eastAsia="ru-RU"/>
        </w:rPr>
        <w:t>Гарантийное обслуживание Продукции должно осуществляться</w:t>
      </w:r>
      <w:r w:rsidRPr="001E36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Поставщиком </w:t>
      </w:r>
      <w:r w:rsidRPr="0051679A">
        <w:rPr>
          <w:rFonts w:ascii="Times New Roman" w:hAnsi="Times New Roman"/>
          <w:color w:val="000000"/>
          <w:sz w:val="24"/>
          <w:szCs w:val="24"/>
          <w:lang w:eastAsia="ru-RU"/>
        </w:rPr>
        <w:t>в течение гарантийного срока.</w:t>
      </w:r>
      <w:r w:rsidRPr="0051679A">
        <w:rPr>
          <w:rFonts w:ascii="Times New Roman" w:hAnsi="Times New Roman"/>
          <w:sz w:val="24"/>
          <w:szCs w:val="24"/>
        </w:rPr>
        <w:t xml:space="preserve"> </w:t>
      </w:r>
      <w:r w:rsidRPr="0051679A">
        <w:rPr>
          <w:rFonts w:ascii="Times New Roman" w:hAnsi="Times New Roman"/>
          <w:color w:val="000000"/>
          <w:sz w:val="24"/>
          <w:szCs w:val="24"/>
          <w:lang w:eastAsia="ru-RU"/>
        </w:rPr>
        <w:t>Гарантийный срок на товар исчисляется с момента передачи его Заказчику и устанавливается не менее 24 месяцев.</w:t>
      </w:r>
    </w:p>
    <w:p w:rsidR="00A703C1" w:rsidRPr="0051679A" w:rsidRDefault="00A703C1" w:rsidP="008C495B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ind w:left="567" w:hanging="567"/>
        <w:rPr>
          <w:b/>
          <w:color w:val="000000"/>
          <w:sz w:val="24"/>
          <w:szCs w:val="24"/>
          <w:lang w:bidi="ru-RU"/>
        </w:rPr>
      </w:pPr>
      <w:r w:rsidRPr="0051679A">
        <w:rPr>
          <w:b/>
          <w:color w:val="000000"/>
          <w:sz w:val="24"/>
          <w:szCs w:val="24"/>
          <w:lang w:bidi="ru-RU"/>
        </w:rPr>
        <w:t>ТРЕБОВАНИЯ К ВЫПОЛНЕНИЮ ПОСТАВКИ ТОВАРОВ</w:t>
      </w:r>
    </w:p>
    <w:p w:rsidR="00A703C1" w:rsidRPr="0051679A" w:rsidRDefault="00A703C1" w:rsidP="008C495B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51679A">
        <w:rPr>
          <w:b/>
          <w:color w:val="000000"/>
          <w:sz w:val="24"/>
          <w:szCs w:val="24"/>
          <w:lang w:bidi="ru-RU"/>
        </w:rPr>
        <w:t>Требования к объемам поставки</w:t>
      </w:r>
    </w:p>
    <w:p w:rsidR="00A703C1" w:rsidRPr="0051679A" w:rsidRDefault="00A703C1" w:rsidP="00A703C1">
      <w:pPr>
        <w:pStyle w:val="15"/>
        <w:shd w:val="clear" w:color="auto" w:fill="auto"/>
        <w:tabs>
          <w:tab w:val="left" w:pos="1426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51679A">
        <w:rPr>
          <w:color w:val="000000"/>
          <w:spacing w:val="0"/>
          <w:sz w:val="24"/>
          <w:szCs w:val="24"/>
          <w:lang w:bidi="ru-RU"/>
        </w:rPr>
        <w:t>Поставщик должен обеспечить поставку закупаемого товара, указанного в п. 1.1.</w:t>
      </w:r>
    </w:p>
    <w:p w:rsidR="00A703C1" w:rsidRPr="0051679A" w:rsidRDefault="00A703C1" w:rsidP="008C495B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51679A">
        <w:rPr>
          <w:b/>
          <w:color w:val="000000"/>
          <w:sz w:val="24"/>
          <w:szCs w:val="24"/>
          <w:lang w:bidi="ru-RU"/>
        </w:rPr>
        <w:t>Требования к отгрузке и доставке приобретаемых товаров</w:t>
      </w:r>
    </w:p>
    <w:p w:rsidR="00A703C1" w:rsidRPr="0051679A" w:rsidRDefault="00A703C1" w:rsidP="00A703C1">
      <w:pPr>
        <w:autoSpaceDE w:val="0"/>
        <w:autoSpaceDN w:val="0"/>
        <w:adjustRightInd w:val="0"/>
        <w:spacing w:line="240" w:lineRule="auto"/>
        <w:ind w:firstLine="0"/>
        <w:rPr>
          <w:color w:val="000000"/>
          <w:spacing w:val="-2"/>
          <w:sz w:val="24"/>
          <w:szCs w:val="24"/>
          <w:lang w:bidi="ru-RU"/>
        </w:rPr>
      </w:pPr>
      <w:r w:rsidRPr="0051679A">
        <w:rPr>
          <w:color w:val="000000"/>
          <w:spacing w:val="-2"/>
          <w:sz w:val="24"/>
          <w:szCs w:val="24"/>
          <w:lang w:bidi="ru-RU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A703C1" w:rsidRPr="0051679A" w:rsidRDefault="00A703C1" w:rsidP="00A703C1">
      <w:pPr>
        <w:autoSpaceDE w:val="0"/>
        <w:autoSpaceDN w:val="0"/>
        <w:adjustRightInd w:val="0"/>
        <w:spacing w:line="240" w:lineRule="auto"/>
        <w:ind w:firstLine="0"/>
        <w:rPr>
          <w:color w:val="000000"/>
          <w:spacing w:val="-2"/>
          <w:sz w:val="24"/>
          <w:szCs w:val="24"/>
          <w:lang w:bidi="ru-RU"/>
        </w:rPr>
      </w:pPr>
      <w:r w:rsidRPr="0051679A">
        <w:rPr>
          <w:color w:val="000000"/>
          <w:spacing w:val="-2"/>
          <w:sz w:val="24"/>
          <w:szCs w:val="24"/>
          <w:lang w:bidi="ru-RU"/>
        </w:rPr>
        <w:t>Поставка закупаемых товаров должна быть осуществлена до склада покупателя, находящегося по адресу: Москва, ул. Автозаводская, д. 14.</w:t>
      </w:r>
    </w:p>
    <w:p w:rsidR="00A703C1" w:rsidRPr="0051679A" w:rsidRDefault="00A703C1" w:rsidP="008C495B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left="567" w:hanging="567"/>
        <w:jc w:val="both"/>
        <w:rPr>
          <w:b/>
          <w:sz w:val="24"/>
          <w:szCs w:val="24"/>
        </w:rPr>
      </w:pPr>
      <w:r w:rsidRPr="0051679A">
        <w:rPr>
          <w:b/>
          <w:color w:val="000000"/>
          <w:sz w:val="24"/>
          <w:szCs w:val="24"/>
          <w:lang w:bidi="ru-RU"/>
        </w:rPr>
        <w:t>Требования к таре и упаковке приобретаемых товаров</w:t>
      </w:r>
    </w:p>
    <w:p w:rsidR="00A703C1" w:rsidRPr="0051679A" w:rsidRDefault="00A703C1" w:rsidP="00A703C1">
      <w:pPr>
        <w:pStyle w:val="15"/>
        <w:shd w:val="clear" w:color="auto" w:fill="auto"/>
        <w:tabs>
          <w:tab w:val="left" w:pos="1426"/>
        </w:tabs>
        <w:spacing w:after="0" w:line="240" w:lineRule="auto"/>
        <w:jc w:val="both"/>
        <w:rPr>
          <w:sz w:val="24"/>
          <w:szCs w:val="24"/>
        </w:rPr>
      </w:pPr>
      <w:r w:rsidRPr="0051679A">
        <w:rPr>
          <w:sz w:val="24"/>
          <w:szCs w:val="24"/>
        </w:rPr>
        <w:t>Товар должен быть соответствующим образом упакован. Упаковка должна обеспечить сохранность товара при хранении и транспортировке. Упаковка не подлежит возврату Поставщику.</w:t>
      </w:r>
    </w:p>
    <w:p w:rsidR="00A703C1" w:rsidRPr="0051679A" w:rsidRDefault="00A703C1" w:rsidP="008C495B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51679A">
        <w:rPr>
          <w:b/>
          <w:color w:val="000000"/>
          <w:sz w:val="24"/>
          <w:szCs w:val="24"/>
          <w:lang w:bidi="ru-RU"/>
        </w:rPr>
        <w:t>Требования к приемке товаров</w:t>
      </w:r>
    </w:p>
    <w:p w:rsidR="00A703C1" w:rsidRPr="0051679A" w:rsidRDefault="00A703C1" w:rsidP="00A703C1">
      <w:pPr>
        <w:autoSpaceDE w:val="0"/>
        <w:autoSpaceDN w:val="0"/>
        <w:adjustRightInd w:val="0"/>
        <w:spacing w:line="240" w:lineRule="auto"/>
        <w:ind w:firstLine="0"/>
        <w:rPr>
          <w:spacing w:val="-2"/>
          <w:sz w:val="24"/>
          <w:szCs w:val="24"/>
        </w:rPr>
      </w:pPr>
      <w:r w:rsidRPr="0051679A">
        <w:rPr>
          <w:spacing w:val="-2"/>
          <w:sz w:val="24"/>
          <w:szCs w:val="24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:rsidR="00A703C1" w:rsidRPr="0051679A" w:rsidRDefault="00A703C1" w:rsidP="008C495B">
      <w:pPr>
        <w:pStyle w:val="afff"/>
        <w:numPr>
          <w:ilvl w:val="1"/>
          <w:numId w:val="6"/>
        </w:numPr>
        <w:tabs>
          <w:tab w:val="left" w:pos="1426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</w:rPr>
      </w:pPr>
      <w:r w:rsidRPr="0051679A">
        <w:rPr>
          <w:rFonts w:ascii="Times New Roman" w:eastAsia="Times New Roman" w:hAnsi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A703C1" w:rsidRPr="0051679A" w:rsidRDefault="00A703C1" w:rsidP="00A703C1">
      <w:pPr>
        <w:pStyle w:val="15"/>
        <w:shd w:val="clear" w:color="auto" w:fill="auto"/>
        <w:tabs>
          <w:tab w:val="left" w:pos="1426"/>
        </w:tabs>
        <w:spacing w:after="0" w:line="240" w:lineRule="auto"/>
        <w:jc w:val="both"/>
        <w:rPr>
          <w:color w:val="000000"/>
          <w:spacing w:val="0"/>
          <w:sz w:val="24"/>
          <w:szCs w:val="24"/>
          <w:lang w:bidi="ru-RU"/>
        </w:rPr>
      </w:pPr>
      <w:r w:rsidRPr="0051679A">
        <w:rPr>
          <w:color w:val="000000"/>
          <w:spacing w:val="0"/>
          <w:sz w:val="24"/>
          <w:szCs w:val="24"/>
          <w:lang w:bidi="ru-RU"/>
        </w:rPr>
        <w:t xml:space="preserve">Поставщик обязан передать заказчику с товаром необходимую техническую документацию, достаточную для монтажа и безопасной эксплуатации поставляемого товара. </w:t>
      </w:r>
      <w:proofErr w:type="gramStart"/>
      <w:r w:rsidRPr="0051679A">
        <w:rPr>
          <w:color w:val="000000"/>
          <w:spacing w:val="0"/>
          <w:sz w:val="24"/>
          <w:szCs w:val="24"/>
          <w:lang w:bidi="ru-RU"/>
        </w:rPr>
        <w:t>Документация должна быть представлена на русском языке на бумажном или электронном носителях.</w:t>
      </w:r>
      <w:proofErr w:type="gramEnd"/>
    </w:p>
    <w:p w:rsidR="00A703C1" w:rsidRPr="0051679A" w:rsidRDefault="00A703C1" w:rsidP="008C495B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51679A">
        <w:rPr>
          <w:b/>
          <w:color w:val="000000"/>
          <w:sz w:val="24"/>
          <w:szCs w:val="24"/>
          <w:lang w:bidi="ru-RU"/>
        </w:rPr>
        <w:t>Требования к порядку расчетов</w:t>
      </w:r>
    </w:p>
    <w:p w:rsidR="00A703C1" w:rsidRDefault="00A703C1" w:rsidP="00A703C1">
      <w:pPr>
        <w:pStyle w:val="15"/>
        <w:shd w:val="clear" w:color="auto" w:fill="auto"/>
        <w:tabs>
          <w:tab w:val="left" w:pos="1426"/>
        </w:tabs>
        <w:spacing w:after="0" w:line="240" w:lineRule="auto"/>
        <w:jc w:val="both"/>
        <w:rPr>
          <w:color w:val="000000"/>
          <w:spacing w:val="0"/>
          <w:sz w:val="24"/>
          <w:szCs w:val="24"/>
          <w:lang w:bidi="ru-RU"/>
        </w:rPr>
      </w:pPr>
      <w:r w:rsidRPr="0051679A">
        <w:rPr>
          <w:color w:val="000000"/>
          <w:spacing w:val="0"/>
          <w:sz w:val="24"/>
          <w:szCs w:val="24"/>
          <w:lang w:bidi="ru-RU"/>
        </w:rPr>
        <w:t xml:space="preserve">Порядок расчетов определяется в соответствии с разделом </w:t>
      </w:r>
      <w:r w:rsidR="007802A1" w:rsidRPr="007623CC">
        <w:rPr>
          <w:color w:val="000000"/>
          <w:spacing w:val="0"/>
          <w:sz w:val="24"/>
          <w:szCs w:val="24"/>
          <w:lang w:bidi="ru-RU"/>
        </w:rPr>
        <w:t>4</w:t>
      </w:r>
      <w:r w:rsidRPr="0051679A">
        <w:rPr>
          <w:color w:val="000000"/>
          <w:spacing w:val="0"/>
          <w:sz w:val="24"/>
          <w:szCs w:val="24"/>
          <w:lang w:bidi="ru-RU"/>
        </w:rPr>
        <w:t xml:space="preserve"> проекта Договора поставки.</w:t>
      </w:r>
    </w:p>
    <w:p w:rsidR="00A703C1" w:rsidRPr="0051679A" w:rsidRDefault="00A703C1" w:rsidP="008C495B">
      <w:pPr>
        <w:pStyle w:val="15"/>
        <w:numPr>
          <w:ilvl w:val="1"/>
          <w:numId w:val="6"/>
        </w:numPr>
        <w:shd w:val="clear" w:color="auto" w:fill="auto"/>
        <w:tabs>
          <w:tab w:val="left" w:pos="1426"/>
        </w:tabs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51679A">
        <w:rPr>
          <w:b/>
          <w:color w:val="000000"/>
          <w:sz w:val="24"/>
          <w:szCs w:val="24"/>
          <w:lang w:bidi="ru-RU"/>
        </w:rPr>
        <w:t>Дополнительные требования к поставке товаров</w:t>
      </w:r>
    </w:p>
    <w:p w:rsidR="00A703C1" w:rsidRPr="0051679A" w:rsidRDefault="00A703C1" w:rsidP="00A703C1">
      <w:pPr>
        <w:pStyle w:val="15"/>
        <w:shd w:val="clear" w:color="auto" w:fill="auto"/>
        <w:tabs>
          <w:tab w:val="left" w:pos="1426"/>
        </w:tabs>
        <w:spacing w:after="0" w:line="240" w:lineRule="auto"/>
        <w:jc w:val="both"/>
        <w:rPr>
          <w:color w:val="000000"/>
          <w:spacing w:val="0"/>
          <w:sz w:val="24"/>
          <w:szCs w:val="24"/>
          <w:lang w:bidi="ru-RU"/>
        </w:rPr>
      </w:pPr>
      <w:r w:rsidRPr="0051679A">
        <w:rPr>
          <w:color w:val="000000"/>
          <w:spacing w:val="0"/>
          <w:sz w:val="24"/>
          <w:szCs w:val="24"/>
          <w:lang w:bidi="ru-RU"/>
        </w:rPr>
        <w:t>Не требуется.</w:t>
      </w:r>
    </w:p>
    <w:p w:rsidR="00A703C1" w:rsidRPr="0051679A" w:rsidRDefault="00A703C1" w:rsidP="008C495B">
      <w:pPr>
        <w:pStyle w:val="15"/>
        <w:numPr>
          <w:ilvl w:val="0"/>
          <w:numId w:val="6"/>
        </w:numPr>
        <w:shd w:val="clear" w:color="auto" w:fill="auto"/>
        <w:spacing w:after="0" w:line="240" w:lineRule="auto"/>
        <w:ind w:left="567" w:hanging="567"/>
        <w:rPr>
          <w:b/>
          <w:color w:val="000000"/>
          <w:sz w:val="24"/>
          <w:szCs w:val="24"/>
          <w:lang w:bidi="ru-RU"/>
        </w:rPr>
      </w:pPr>
      <w:r w:rsidRPr="0051679A">
        <w:rPr>
          <w:b/>
          <w:color w:val="000000"/>
          <w:sz w:val="24"/>
          <w:szCs w:val="24"/>
          <w:lang w:bidi="ru-RU"/>
        </w:rPr>
        <w:t>ТРЕБОВАНИЯ К УЧАСТНИКАМ ЗАКУПКИ (ПОСТАВЩИКАМ)</w:t>
      </w:r>
    </w:p>
    <w:p w:rsidR="00A703C1" w:rsidRPr="0051679A" w:rsidRDefault="00A703C1" w:rsidP="008C495B">
      <w:pPr>
        <w:pStyle w:val="15"/>
        <w:numPr>
          <w:ilvl w:val="1"/>
          <w:numId w:val="6"/>
        </w:numPr>
        <w:shd w:val="clear" w:color="auto" w:fill="auto"/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51679A">
        <w:rPr>
          <w:b/>
          <w:color w:val="000000"/>
          <w:sz w:val="24"/>
          <w:szCs w:val="24"/>
          <w:lang w:bidi="ru-RU"/>
        </w:rPr>
        <w:t>Требования к опыту поставки аналогичных товаров</w:t>
      </w:r>
    </w:p>
    <w:p w:rsidR="00A703C1" w:rsidRPr="0051679A" w:rsidRDefault="00A703C1" w:rsidP="00A703C1">
      <w:pPr>
        <w:pStyle w:val="15"/>
        <w:shd w:val="clear" w:color="auto" w:fill="auto"/>
        <w:tabs>
          <w:tab w:val="left" w:pos="1426"/>
        </w:tabs>
        <w:spacing w:after="0" w:line="240" w:lineRule="auto"/>
        <w:jc w:val="both"/>
        <w:rPr>
          <w:color w:val="000000"/>
          <w:spacing w:val="0"/>
          <w:sz w:val="24"/>
          <w:szCs w:val="24"/>
          <w:lang w:bidi="ru-RU"/>
        </w:rPr>
      </w:pPr>
      <w:r w:rsidRPr="0051679A">
        <w:rPr>
          <w:color w:val="000000"/>
          <w:spacing w:val="0"/>
          <w:sz w:val="24"/>
          <w:szCs w:val="24"/>
          <w:lang w:bidi="ru-RU"/>
        </w:rPr>
        <w:t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(финансовые, материально-технические, производственные, трудовые). Поставщик должен обладать опытом работы в сфере поставок ИТ-оборудования корпоративным клиентам не менее 3 лет.</w:t>
      </w:r>
    </w:p>
    <w:p w:rsidR="00A703C1" w:rsidRPr="0051679A" w:rsidRDefault="00A703C1" w:rsidP="008C495B">
      <w:pPr>
        <w:pStyle w:val="15"/>
        <w:numPr>
          <w:ilvl w:val="1"/>
          <w:numId w:val="6"/>
        </w:numPr>
        <w:shd w:val="clear" w:color="auto" w:fill="auto"/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 w:rsidRPr="00C7183A">
        <w:rPr>
          <w:b/>
          <w:sz w:val="24"/>
          <w:szCs w:val="24"/>
        </w:rPr>
        <w:t>Требования к обороту средств, предоставлению банковской</w:t>
      </w:r>
      <w:r>
        <w:rPr>
          <w:b/>
          <w:sz w:val="24"/>
          <w:szCs w:val="24"/>
        </w:rPr>
        <w:t xml:space="preserve"> гарантии</w:t>
      </w:r>
    </w:p>
    <w:p w:rsidR="00A703C1" w:rsidRPr="0051679A" w:rsidRDefault="00A703C1" w:rsidP="00A703C1">
      <w:pPr>
        <w:pStyle w:val="15"/>
        <w:shd w:val="clear" w:color="auto" w:fill="auto"/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51679A">
        <w:rPr>
          <w:sz w:val="24"/>
          <w:szCs w:val="24"/>
        </w:rPr>
        <w:t>Не требуется.</w:t>
      </w:r>
    </w:p>
    <w:p w:rsidR="00A703C1" w:rsidRPr="0051679A" w:rsidRDefault="00A703C1" w:rsidP="008C495B">
      <w:pPr>
        <w:pStyle w:val="15"/>
        <w:numPr>
          <w:ilvl w:val="1"/>
          <w:numId w:val="6"/>
        </w:numPr>
        <w:shd w:val="clear" w:color="auto" w:fill="auto"/>
        <w:spacing w:after="0" w:line="240" w:lineRule="auto"/>
        <w:ind w:left="567" w:hanging="567"/>
        <w:jc w:val="both"/>
        <w:rPr>
          <w:b/>
          <w:color w:val="000000"/>
          <w:sz w:val="24"/>
          <w:szCs w:val="24"/>
          <w:lang w:bidi="ru-RU"/>
        </w:rPr>
      </w:pPr>
      <w:r>
        <w:rPr>
          <w:b/>
          <w:color w:val="000000"/>
          <w:sz w:val="24"/>
          <w:szCs w:val="24"/>
          <w:lang w:bidi="ru-RU"/>
        </w:rPr>
        <w:t>Д</w:t>
      </w:r>
      <w:r w:rsidRPr="0051679A">
        <w:rPr>
          <w:b/>
          <w:color w:val="000000"/>
          <w:sz w:val="24"/>
          <w:szCs w:val="24"/>
          <w:lang w:bidi="ru-RU"/>
        </w:rPr>
        <w:t>ополнительные требования</w:t>
      </w:r>
    </w:p>
    <w:p w:rsidR="00A703C1" w:rsidRPr="0051679A" w:rsidRDefault="00A703C1" w:rsidP="00A703C1">
      <w:pPr>
        <w:pStyle w:val="15"/>
        <w:tabs>
          <w:tab w:val="left" w:pos="1426"/>
        </w:tabs>
        <w:spacing w:after="0" w:line="240" w:lineRule="auto"/>
        <w:jc w:val="both"/>
        <w:rPr>
          <w:color w:val="000000"/>
          <w:sz w:val="24"/>
          <w:szCs w:val="24"/>
          <w:lang w:bidi="ru-RU"/>
        </w:rPr>
      </w:pPr>
      <w:r w:rsidRPr="0051679A">
        <w:rPr>
          <w:sz w:val="24"/>
          <w:szCs w:val="24"/>
        </w:rPr>
        <w:t xml:space="preserve">Участник должен иметь в своем распоряжении достаточную для своевременного выполнения поставки материально-техническую базу (1 складское помещение), (подтверждается справкой о материально-технических ресурсах). Требования к кадровым ресурсам: Руководящий персонал – не менее 1 человека, специалисты (менеджер по продажам или специалист, исполняющий обязанности менеджера по </w:t>
      </w:r>
      <w:r w:rsidRPr="0051679A">
        <w:rPr>
          <w:sz w:val="24"/>
          <w:szCs w:val="24"/>
        </w:rPr>
        <w:lastRenderedPageBreak/>
        <w:t>продажам) не менее 1 человека и вспомогательный персонал (водитель) – не менее 1 человек (подтверждается справкой о кадровых ресурсах).</w:t>
      </w:r>
    </w:p>
    <w:p w:rsidR="00A703C1" w:rsidRPr="0051679A" w:rsidRDefault="00A703C1" w:rsidP="008C495B">
      <w:pPr>
        <w:pStyle w:val="15"/>
        <w:numPr>
          <w:ilvl w:val="0"/>
          <w:numId w:val="6"/>
        </w:numPr>
        <w:shd w:val="clear" w:color="auto" w:fill="auto"/>
        <w:spacing w:before="240" w:after="240" w:line="240" w:lineRule="auto"/>
        <w:ind w:left="567" w:hanging="567"/>
        <w:rPr>
          <w:b/>
          <w:color w:val="000000"/>
          <w:sz w:val="24"/>
          <w:szCs w:val="24"/>
          <w:lang w:bidi="ru-RU"/>
        </w:rPr>
      </w:pPr>
      <w:r w:rsidRPr="0051679A">
        <w:rPr>
          <w:b/>
          <w:color w:val="000000"/>
          <w:sz w:val="24"/>
          <w:szCs w:val="24"/>
          <w:lang w:bidi="ru-RU"/>
        </w:rPr>
        <w:t>ПРИЛОЖЕНИЯ К ТЗ</w:t>
      </w:r>
    </w:p>
    <w:p w:rsidR="00A703C1" w:rsidRPr="0051679A" w:rsidRDefault="00A703C1" w:rsidP="00A703C1">
      <w:pPr>
        <w:pStyle w:val="15"/>
        <w:shd w:val="clear" w:color="auto" w:fill="auto"/>
        <w:spacing w:after="0" w:line="240" w:lineRule="auto"/>
        <w:rPr>
          <w:color w:val="000000"/>
          <w:sz w:val="24"/>
          <w:szCs w:val="24"/>
          <w:lang w:bidi="ru-RU"/>
        </w:rPr>
      </w:pPr>
      <w:r w:rsidRPr="0051679A">
        <w:rPr>
          <w:b/>
          <w:sz w:val="24"/>
          <w:szCs w:val="24"/>
        </w:rPr>
        <w:t>Приложение 1: Спецификация</w:t>
      </w:r>
    </w:p>
    <w:p w:rsidR="00A703C1" w:rsidRPr="0051679A" w:rsidRDefault="00A703C1" w:rsidP="00A703C1">
      <w:pPr>
        <w:pStyle w:val="15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bidi="ru-RU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962"/>
        <w:gridCol w:w="4110"/>
      </w:tblGrid>
      <w:tr w:rsidR="00A703C1" w:rsidRPr="00164FEC" w:rsidTr="00A703C1">
        <w:tc>
          <w:tcPr>
            <w:tcW w:w="4962" w:type="dxa"/>
            <w:shd w:val="clear" w:color="auto" w:fill="auto"/>
          </w:tcPr>
          <w:p w:rsid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актический адрес: 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</w:t>
            </w:r>
            <w:r>
              <w:rPr>
                <w:bCs/>
                <w:color w:val="000000"/>
                <w:sz w:val="24"/>
                <w:szCs w:val="24"/>
              </w:rPr>
              <w:t>: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bCs/>
                <w:color w:val="000000"/>
                <w:sz w:val="24"/>
                <w:szCs w:val="24"/>
              </w:rPr>
              <w:t>/с: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Банк: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164FEC">
              <w:rPr>
                <w:bCs/>
                <w:color w:val="000000"/>
                <w:sz w:val="24"/>
                <w:szCs w:val="24"/>
              </w:rPr>
              <w:t>-</w:t>
            </w:r>
            <w:r w:rsidRPr="00164FEC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164FEC">
              <w:rPr>
                <w:bCs/>
                <w:color w:val="000000"/>
                <w:sz w:val="24"/>
                <w:szCs w:val="24"/>
              </w:rPr>
              <w:t>: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_____________________</w:t>
            </w:r>
            <w:r>
              <w:rPr>
                <w:bCs/>
                <w:color w:val="000000"/>
                <w:sz w:val="24"/>
                <w:szCs w:val="24"/>
              </w:rPr>
              <w:t>___/ _____________/</w:t>
            </w:r>
          </w:p>
          <w:p w:rsid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110" w:type="dxa"/>
            <w:shd w:val="clear" w:color="auto" w:fill="auto"/>
          </w:tcPr>
          <w:p w:rsid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 xml:space="preserve">ПОКУПАТЕЛЬ: </w:t>
            </w:r>
          </w:p>
          <w:p w:rsid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Юридический адрес: Российская Федерация, 115280, г. Москва, ул. Автозаводская, дом 14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Ф</w:t>
            </w:r>
            <w:r w:rsidRPr="00164FEC">
              <w:rPr>
                <w:bCs/>
                <w:color w:val="000000"/>
                <w:sz w:val="24"/>
                <w:szCs w:val="24"/>
              </w:rPr>
              <w:t>актический адрес: Российская Федерация, 115280, г. Москва, ул. Автозаводская, дом 14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КПП: 772501001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64FEC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164FEC">
              <w:rPr>
                <w:bCs/>
                <w:color w:val="000000"/>
                <w:sz w:val="24"/>
                <w:szCs w:val="24"/>
              </w:rPr>
              <w:t xml:space="preserve">/с: 40702810000200001067 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Банк: ПАО «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МИнБанк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>» г.  Москвы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164FEC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164FEC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13" w:history="1">
              <w:r w:rsidRPr="00164FEC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4" w:history="1">
              <w:r w:rsidRPr="00164FEC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Pr="00164FE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тел.: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234-76-17;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(499) 682-92-94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факс:</w:t>
            </w:r>
            <w:r>
              <w:rPr>
                <w:bCs/>
                <w:color w:val="000000"/>
                <w:sz w:val="24"/>
                <w:szCs w:val="24"/>
              </w:rPr>
              <w:t xml:space="preserve"> +7</w:t>
            </w:r>
            <w:r w:rsidRPr="00164FEC">
              <w:rPr>
                <w:bCs/>
                <w:color w:val="000000"/>
                <w:sz w:val="24"/>
                <w:szCs w:val="24"/>
              </w:rPr>
              <w:t xml:space="preserve"> (495) 234-74-27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_____________________/Б.Ф. Реутов/</w:t>
            </w: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164FEC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164FEC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p w:rsidR="00A703C1" w:rsidRPr="0051679A" w:rsidRDefault="00A703C1" w:rsidP="00A703C1">
      <w:pPr>
        <w:pStyle w:val="15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bidi="ru-RU"/>
        </w:rPr>
      </w:pPr>
    </w:p>
    <w:p w:rsidR="00A703C1" w:rsidRPr="0051679A" w:rsidRDefault="00A703C1" w:rsidP="00A703C1">
      <w:pPr>
        <w:pStyle w:val="15"/>
        <w:shd w:val="clear" w:color="auto" w:fill="auto"/>
        <w:spacing w:after="0" w:line="240" w:lineRule="auto"/>
        <w:ind w:firstLine="709"/>
        <w:rPr>
          <w:color w:val="000000"/>
          <w:sz w:val="24"/>
          <w:szCs w:val="24"/>
          <w:lang w:bidi="ru-RU"/>
        </w:rPr>
      </w:pPr>
    </w:p>
    <w:p w:rsidR="00A703C1" w:rsidRDefault="00A703C1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703C1" w:rsidRPr="0051679A" w:rsidRDefault="00A703C1" w:rsidP="00A703C1">
      <w:pPr>
        <w:spacing w:line="240" w:lineRule="auto"/>
        <w:ind w:firstLine="709"/>
        <w:jc w:val="right"/>
        <w:rPr>
          <w:b/>
          <w:sz w:val="24"/>
          <w:szCs w:val="24"/>
        </w:rPr>
      </w:pPr>
      <w:r w:rsidRPr="0051679A">
        <w:rPr>
          <w:b/>
          <w:sz w:val="24"/>
          <w:szCs w:val="24"/>
        </w:rPr>
        <w:lastRenderedPageBreak/>
        <w:t>Приложение № 1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</w:rPr>
        <w:t>к ТЗ</w:t>
      </w:r>
      <w:r w:rsidRPr="0051679A">
        <w:rPr>
          <w:b/>
          <w:sz w:val="24"/>
          <w:szCs w:val="24"/>
        </w:rPr>
        <w:tab/>
      </w:r>
    </w:p>
    <w:p w:rsidR="00A703C1" w:rsidRPr="0051679A" w:rsidRDefault="00A703C1" w:rsidP="00A703C1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51679A">
        <w:rPr>
          <w:b/>
          <w:sz w:val="24"/>
          <w:szCs w:val="24"/>
        </w:rPr>
        <w:t>Спецификация</w:t>
      </w:r>
    </w:p>
    <w:p w:rsidR="00A703C1" w:rsidRPr="0051679A" w:rsidRDefault="00A703C1" w:rsidP="00A703C1">
      <w:pPr>
        <w:spacing w:line="240" w:lineRule="auto"/>
        <w:ind w:firstLine="709"/>
        <w:rPr>
          <w:sz w:val="24"/>
          <w:szCs w:val="24"/>
        </w:rPr>
      </w:pPr>
    </w:p>
    <w:p w:rsidR="00A703C1" w:rsidRPr="00A703C1" w:rsidRDefault="00A703C1" w:rsidP="008C495B">
      <w:pPr>
        <w:pStyle w:val="afff"/>
        <w:numPr>
          <w:ilvl w:val="0"/>
          <w:numId w:val="8"/>
        </w:numPr>
        <w:spacing w:line="240" w:lineRule="auto"/>
        <w:rPr>
          <w:b/>
          <w:sz w:val="24"/>
          <w:szCs w:val="24"/>
        </w:rPr>
      </w:pPr>
      <w:r w:rsidRPr="00A703C1">
        <w:rPr>
          <w:b/>
          <w:sz w:val="24"/>
          <w:szCs w:val="24"/>
        </w:rPr>
        <w:t>Заказчик намерен приобрести следующую продукцию:</w:t>
      </w:r>
    </w:p>
    <w:tbl>
      <w:tblPr>
        <w:tblStyle w:val="aff6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1701"/>
      </w:tblGrid>
      <w:tr w:rsidR="00A703C1" w:rsidRPr="00A703C1" w:rsidTr="00E374E6">
        <w:tc>
          <w:tcPr>
            <w:tcW w:w="7621" w:type="dxa"/>
          </w:tcPr>
          <w:p w:rsidR="00A703C1" w:rsidRPr="00A703C1" w:rsidRDefault="00A703C1" w:rsidP="00A703C1">
            <w:pPr>
              <w:spacing w:line="240" w:lineRule="auto"/>
              <w:ind w:firstLine="0"/>
              <w:contextualSpacing/>
              <w:rPr>
                <w:rFonts w:eastAsia="Calibri"/>
                <w:b/>
                <w:sz w:val="20"/>
              </w:rPr>
            </w:pPr>
            <w:r w:rsidRPr="00A703C1">
              <w:rPr>
                <w:rFonts w:eastAsia="Calibri"/>
                <w:b/>
                <w:sz w:val="20"/>
              </w:rPr>
              <w:t>Наименование</w:t>
            </w:r>
          </w:p>
        </w:tc>
        <w:tc>
          <w:tcPr>
            <w:tcW w:w="1701" w:type="dxa"/>
          </w:tcPr>
          <w:p w:rsidR="00A703C1" w:rsidRPr="00A703C1" w:rsidRDefault="00A703C1" w:rsidP="00A703C1">
            <w:pPr>
              <w:spacing w:line="240" w:lineRule="auto"/>
              <w:ind w:firstLine="0"/>
              <w:contextualSpacing/>
              <w:rPr>
                <w:rFonts w:eastAsia="Calibri"/>
                <w:b/>
                <w:sz w:val="20"/>
              </w:rPr>
            </w:pPr>
            <w:r w:rsidRPr="00A703C1">
              <w:rPr>
                <w:rFonts w:eastAsia="Calibri"/>
                <w:b/>
                <w:sz w:val="20"/>
              </w:rPr>
              <w:t>Количество</w:t>
            </w:r>
          </w:p>
        </w:tc>
      </w:tr>
      <w:tr w:rsidR="00A703C1" w:rsidRPr="00A703C1" w:rsidTr="00E374E6">
        <w:tc>
          <w:tcPr>
            <w:tcW w:w="7621" w:type="dxa"/>
          </w:tcPr>
          <w:p w:rsidR="00A703C1" w:rsidRPr="00A703C1" w:rsidRDefault="00A703C1" w:rsidP="00A703C1">
            <w:pPr>
              <w:spacing w:line="240" w:lineRule="auto"/>
              <w:ind w:firstLine="0"/>
              <w:contextualSpacing/>
              <w:rPr>
                <w:rFonts w:eastAsia="Calibri"/>
                <w:sz w:val="20"/>
              </w:rPr>
            </w:pPr>
            <w:r w:rsidRPr="00A703C1">
              <w:rPr>
                <w:rFonts w:eastAsia="Calibri"/>
                <w:bCs/>
                <w:sz w:val="20"/>
              </w:rPr>
              <w:t xml:space="preserve">1 класс - </w:t>
            </w:r>
            <w:r w:rsidRPr="00A703C1">
              <w:rPr>
                <w:rFonts w:eastAsia="Calibri"/>
                <w:bCs/>
                <w:sz w:val="20"/>
                <w:lang w:val="en-US"/>
              </w:rPr>
              <w:t>IP</w:t>
            </w:r>
            <w:r w:rsidRPr="00A703C1">
              <w:rPr>
                <w:rFonts w:eastAsia="Calibri"/>
                <w:bCs/>
                <w:sz w:val="20"/>
              </w:rPr>
              <w:t xml:space="preserve"> Телефон </w:t>
            </w:r>
            <w:proofErr w:type="spellStart"/>
            <w:r w:rsidRPr="00A703C1">
              <w:rPr>
                <w:rFonts w:eastAsia="Calibri"/>
                <w:bCs/>
                <w:sz w:val="20"/>
                <w:lang w:val="en-US"/>
              </w:rPr>
              <w:t>Grandstream</w:t>
            </w:r>
            <w:proofErr w:type="spellEnd"/>
            <w:r w:rsidRPr="00A703C1">
              <w:rPr>
                <w:rFonts w:eastAsia="Calibri"/>
                <w:bCs/>
                <w:sz w:val="20"/>
              </w:rPr>
              <w:t xml:space="preserve"> </w:t>
            </w:r>
            <w:r w:rsidRPr="00A703C1">
              <w:rPr>
                <w:rFonts w:eastAsia="Calibri"/>
                <w:bCs/>
                <w:sz w:val="20"/>
                <w:lang w:val="en-US"/>
              </w:rPr>
              <w:t>GXP</w:t>
            </w:r>
            <w:r w:rsidRPr="00A703C1">
              <w:rPr>
                <w:rFonts w:eastAsia="Calibri"/>
                <w:bCs/>
                <w:sz w:val="20"/>
              </w:rPr>
              <w:t>-1610 (10/100Мбит/с)</w:t>
            </w:r>
          </w:p>
        </w:tc>
        <w:tc>
          <w:tcPr>
            <w:tcW w:w="1701" w:type="dxa"/>
          </w:tcPr>
          <w:p w:rsidR="00A703C1" w:rsidRPr="00A703C1" w:rsidRDefault="00A703C1" w:rsidP="00A703C1">
            <w:pPr>
              <w:pStyle w:val="a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703C1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</w:tr>
      <w:tr w:rsidR="00A703C1" w:rsidRPr="00A703C1" w:rsidTr="00E374E6">
        <w:tc>
          <w:tcPr>
            <w:tcW w:w="7621" w:type="dxa"/>
          </w:tcPr>
          <w:p w:rsidR="00A703C1" w:rsidRPr="00A703C1" w:rsidRDefault="00A703C1" w:rsidP="00A703C1">
            <w:pPr>
              <w:spacing w:line="240" w:lineRule="auto"/>
              <w:ind w:firstLine="0"/>
              <w:contextualSpacing/>
              <w:rPr>
                <w:rFonts w:eastAsia="Calibri"/>
                <w:sz w:val="20"/>
              </w:rPr>
            </w:pPr>
            <w:r w:rsidRPr="00A703C1">
              <w:rPr>
                <w:rFonts w:eastAsia="Calibri"/>
                <w:bCs/>
                <w:sz w:val="20"/>
              </w:rPr>
              <w:t xml:space="preserve">2 класс - IP Телефон </w:t>
            </w:r>
            <w:proofErr w:type="spellStart"/>
            <w:r w:rsidRPr="00A703C1">
              <w:rPr>
                <w:rFonts w:eastAsia="Calibri"/>
                <w:bCs/>
                <w:sz w:val="20"/>
              </w:rPr>
              <w:t>Grandstream</w:t>
            </w:r>
            <w:proofErr w:type="spellEnd"/>
            <w:r w:rsidRPr="00A703C1">
              <w:rPr>
                <w:rFonts w:eastAsia="Calibri"/>
                <w:bCs/>
                <w:sz w:val="20"/>
              </w:rPr>
              <w:t xml:space="preserve"> GXP-1628 (10/100/1000Мбит/с)</w:t>
            </w:r>
          </w:p>
        </w:tc>
        <w:tc>
          <w:tcPr>
            <w:tcW w:w="1701" w:type="dxa"/>
          </w:tcPr>
          <w:p w:rsidR="00A703C1" w:rsidRPr="00A703C1" w:rsidRDefault="00A703C1" w:rsidP="00A703C1">
            <w:pPr>
              <w:pStyle w:val="a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703C1">
              <w:rPr>
                <w:rFonts w:ascii="Times New Roman" w:hAnsi="Times New Roman"/>
                <w:sz w:val="20"/>
                <w:szCs w:val="20"/>
                <w:lang w:val="en-US"/>
              </w:rPr>
              <w:t>400</w:t>
            </w:r>
          </w:p>
        </w:tc>
      </w:tr>
      <w:tr w:rsidR="00A703C1" w:rsidRPr="00A703C1" w:rsidTr="00E374E6">
        <w:tc>
          <w:tcPr>
            <w:tcW w:w="7621" w:type="dxa"/>
          </w:tcPr>
          <w:p w:rsidR="00A703C1" w:rsidRPr="00A703C1" w:rsidRDefault="00A703C1" w:rsidP="00A703C1">
            <w:pPr>
              <w:spacing w:line="240" w:lineRule="auto"/>
              <w:ind w:firstLine="0"/>
              <w:contextualSpacing/>
              <w:rPr>
                <w:rFonts w:eastAsia="Calibri"/>
                <w:bCs/>
                <w:sz w:val="20"/>
              </w:rPr>
            </w:pPr>
            <w:r w:rsidRPr="00A703C1">
              <w:rPr>
                <w:rFonts w:eastAsia="Calibri"/>
                <w:bCs/>
                <w:sz w:val="20"/>
              </w:rPr>
              <w:t xml:space="preserve">3 класс - IP Телефон </w:t>
            </w:r>
            <w:proofErr w:type="spellStart"/>
            <w:r w:rsidRPr="00A703C1">
              <w:rPr>
                <w:rFonts w:eastAsia="Calibri"/>
                <w:bCs/>
                <w:sz w:val="20"/>
              </w:rPr>
              <w:t>Grandstream</w:t>
            </w:r>
            <w:proofErr w:type="spellEnd"/>
            <w:r w:rsidRPr="00A703C1">
              <w:rPr>
                <w:rFonts w:eastAsia="Calibri"/>
                <w:bCs/>
                <w:sz w:val="20"/>
              </w:rPr>
              <w:t xml:space="preserve"> GXP-2170 (10/100/1000Мбит/с)</w:t>
            </w:r>
          </w:p>
        </w:tc>
        <w:tc>
          <w:tcPr>
            <w:tcW w:w="1701" w:type="dxa"/>
          </w:tcPr>
          <w:p w:rsidR="00A703C1" w:rsidRPr="00A703C1" w:rsidRDefault="00A703C1" w:rsidP="00A703C1">
            <w:pPr>
              <w:pStyle w:val="a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703C1">
              <w:rPr>
                <w:rFonts w:ascii="Times New Roman" w:hAnsi="Times New Roman"/>
                <w:sz w:val="20"/>
                <w:szCs w:val="20"/>
                <w:lang w:val="en-US"/>
              </w:rPr>
              <w:t>20</w:t>
            </w:r>
          </w:p>
        </w:tc>
      </w:tr>
    </w:tbl>
    <w:p w:rsidR="00A703C1" w:rsidRPr="0051679A" w:rsidRDefault="00A703C1" w:rsidP="00A703C1">
      <w:pPr>
        <w:spacing w:line="240" w:lineRule="auto"/>
        <w:ind w:firstLine="709"/>
        <w:rPr>
          <w:b/>
          <w:sz w:val="24"/>
          <w:szCs w:val="24"/>
        </w:rPr>
      </w:pPr>
      <w:r w:rsidRPr="0051679A">
        <w:rPr>
          <w:b/>
          <w:sz w:val="24"/>
          <w:szCs w:val="24"/>
        </w:rPr>
        <w:t>2.</w:t>
      </w:r>
      <w:r w:rsidRPr="0051679A">
        <w:rPr>
          <w:b/>
          <w:sz w:val="24"/>
          <w:szCs w:val="24"/>
        </w:rPr>
        <w:tab/>
        <w:t>Требования к позициям раздела 1 Приложения 1 к ТЗ:</w:t>
      </w:r>
    </w:p>
    <w:tbl>
      <w:tblPr>
        <w:tblpPr w:leftFromText="180" w:rightFromText="180" w:vertAnchor="text" w:horzAnchor="margin" w:tblpY="30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554"/>
      </w:tblGrid>
      <w:tr w:rsidR="00A703C1" w:rsidRPr="00A703C1" w:rsidTr="00E374E6">
        <w:trPr>
          <w:trHeight w:val="300"/>
        </w:trPr>
        <w:tc>
          <w:tcPr>
            <w:tcW w:w="9356" w:type="dxa"/>
            <w:gridSpan w:val="2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b/>
                <w:bCs/>
                <w:color w:val="000000"/>
                <w:sz w:val="20"/>
              </w:rPr>
            </w:pPr>
            <w:r w:rsidRPr="00A703C1">
              <w:rPr>
                <w:b/>
                <w:bCs/>
                <w:color w:val="000000"/>
                <w:sz w:val="20"/>
              </w:rPr>
              <w:t>1 класс</w:t>
            </w:r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  <w:hideMark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Интерфейсы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 w:rsidRPr="00A703C1">
              <w:rPr>
                <w:color w:val="000000"/>
                <w:sz w:val="20"/>
                <w:lang w:bidi="ru-RU"/>
              </w:rPr>
              <w:t>Не менее 2-х сетевых интерфейсов</w:t>
            </w:r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Дисплей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 w:rsidRPr="00A703C1">
              <w:rPr>
                <w:sz w:val="20"/>
              </w:rPr>
              <w:t>Не менее 132*48 LCD</w:t>
            </w:r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Протоколы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sz w:val="20"/>
              </w:rPr>
            </w:pPr>
            <w:r w:rsidRPr="00A703C1">
              <w:rPr>
                <w:sz w:val="20"/>
                <w:lang w:val="en-US"/>
              </w:rPr>
              <w:t>SIP</w:t>
            </w:r>
            <w:r w:rsidRPr="00A703C1">
              <w:rPr>
                <w:sz w:val="20"/>
              </w:rPr>
              <w:t xml:space="preserve"> </w:t>
            </w:r>
            <w:r w:rsidRPr="00A703C1">
              <w:rPr>
                <w:sz w:val="20"/>
                <w:lang w:val="en-US"/>
              </w:rPr>
              <w:t>RFC</w:t>
            </w:r>
            <w:r w:rsidRPr="00A703C1">
              <w:rPr>
                <w:sz w:val="20"/>
              </w:rPr>
              <w:t xml:space="preserve">3261, </w:t>
            </w:r>
            <w:r w:rsidRPr="00A703C1">
              <w:rPr>
                <w:sz w:val="20"/>
                <w:lang w:val="en-US"/>
              </w:rPr>
              <w:t>TCP</w:t>
            </w:r>
            <w:r w:rsidRPr="00A703C1">
              <w:rPr>
                <w:sz w:val="20"/>
              </w:rPr>
              <w:t>/</w:t>
            </w:r>
            <w:r w:rsidRPr="00A703C1">
              <w:rPr>
                <w:sz w:val="20"/>
                <w:lang w:val="en-US"/>
              </w:rPr>
              <w:t>IP</w:t>
            </w:r>
            <w:r w:rsidRPr="00A703C1">
              <w:rPr>
                <w:sz w:val="20"/>
              </w:rPr>
              <w:t>/</w:t>
            </w:r>
            <w:r w:rsidRPr="00A703C1">
              <w:rPr>
                <w:sz w:val="20"/>
                <w:lang w:val="en-US"/>
              </w:rPr>
              <w:t>UDP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RTP</w:t>
            </w:r>
            <w:r w:rsidRPr="00A703C1">
              <w:rPr>
                <w:sz w:val="20"/>
              </w:rPr>
              <w:t>/</w:t>
            </w:r>
            <w:r w:rsidRPr="00A703C1">
              <w:rPr>
                <w:sz w:val="20"/>
                <w:lang w:val="en-US"/>
              </w:rPr>
              <w:t>RTCP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HTTP</w:t>
            </w:r>
            <w:r w:rsidRPr="00A703C1">
              <w:rPr>
                <w:sz w:val="20"/>
              </w:rPr>
              <w:t>/</w:t>
            </w:r>
            <w:r w:rsidRPr="00A703C1">
              <w:rPr>
                <w:sz w:val="20"/>
                <w:lang w:val="en-US"/>
              </w:rPr>
              <w:t>HTTPS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ARP</w:t>
            </w:r>
            <w:r w:rsidRPr="00A703C1">
              <w:rPr>
                <w:sz w:val="20"/>
              </w:rPr>
              <w:t>/</w:t>
            </w:r>
            <w:r w:rsidRPr="00A703C1">
              <w:rPr>
                <w:sz w:val="20"/>
                <w:lang w:val="en-US"/>
              </w:rPr>
              <w:t>RARP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ICMP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DNS</w:t>
            </w:r>
            <w:r w:rsidRPr="00A703C1">
              <w:rPr>
                <w:sz w:val="20"/>
              </w:rPr>
              <w:t xml:space="preserve"> (</w:t>
            </w:r>
            <w:r w:rsidRPr="00A703C1">
              <w:rPr>
                <w:sz w:val="20"/>
                <w:lang w:val="en-US"/>
              </w:rPr>
              <w:t>A</w:t>
            </w:r>
            <w:r w:rsidRPr="00A703C1">
              <w:rPr>
                <w:sz w:val="20"/>
              </w:rPr>
              <w:t xml:space="preserve"> </w:t>
            </w:r>
            <w:r w:rsidRPr="00A703C1">
              <w:rPr>
                <w:sz w:val="20"/>
                <w:lang w:val="en-US"/>
              </w:rPr>
              <w:t>record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SRV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NAPTR</w:t>
            </w:r>
            <w:r w:rsidRPr="00A703C1">
              <w:rPr>
                <w:sz w:val="20"/>
              </w:rPr>
              <w:t xml:space="preserve">), </w:t>
            </w:r>
            <w:r w:rsidRPr="00A703C1">
              <w:rPr>
                <w:sz w:val="20"/>
                <w:lang w:val="en-US"/>
              </w:rPr>
              <w:t>DHCP</w:t>
            </w:r>
            <w:r w:rsidRPr="00A703C1">
              <w:rPr>
                <w:sz w:val="20"/>
              </w:rPr>
              <w:t xml:space="preserve">, </w:t>
            </w:r>
            <w:proofErr w:type="spellStart"/>
            <w:r w:rsidRPr="00A703C1">
              <w:rPr>
                <w:sz w:val="20"/>
                <w:lang w:val="en-US"/>
              </w:rPr>
              <w:t>PPPoE</w:t>
            </w:r>
            <w:proofErr w:type="spellEnd"/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SSH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TFTP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NTP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STUN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SIMPLE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LLDP</w:t>
            </w:r>
            <w:r w:rsidRPr="00A703C1">
              <w:rPr>
                <w:sz w:val="20"/>
              </w:rPr>
              <w:t>-</w:t>
            </w:r>
            <w:r w:rsidRPr="00A703C1">
              <w:rPr>
                <w:sz w:val="20"/>
                <w:lang w:val="en-US"/>
              </w:rPr>
              <w:t>MED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LDAP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TR</w:t>
            </w:r>
            <w:r w:rsidRPr="00A703C1">
              <w:rPr>
                <w:sz w:val="20"/>
              </w:rPr>
              <w:t>-069, 802.1</w:t>
            </w:r>
            <w:r w:rsidRPr="00A703C1">
              <w:rPr>
                <w:sz w:val="20"/>
                <w:lang w:val="en-US"/>
              </w:rPr>
              <w:t>x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TLS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SRTP</w:t>
            </w:r>
          </w:p>
        </w:tc>
      </w:tr>
      <w:tr w:rsidR="00A703C1" w:rsidRPr="00872780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Кодек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sz w:val="20"/>
                <w:lang w:val="en-US"/>
              </w:rPr>
            </w:pPr>
            <w:r w:rsidRPr="00A703C1">
              <w:rPr>
                <w:sz w:val="20"/>
                <w:lang w:val="en-US"/>
              </w:rPr>
              <w:t>G.711</w:t>
            </w:r>
            <w:r w:rsidRPr="00A703C1">
              <w:rPr>
                <w:sz w:val="20"/>
              </w:rPr>
              <w:t>μ</w:t>
            </w:r>
            <w:r w:rsidRPr="00A703C1">
              <w:rPr>
                <w:sz w:val="20"/>
                <w:lang w:val="en-US"/>
              </w:rPr>
              <w:t>/a, G.722 (wide-band), G.723 (pending), G.726-32, G.729 A/B</w:t>
            </w:r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Блок питания стандарта РФ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 w:rsidRPr="00A703C1">
              <w:rPr>
                <w:color w:val="000000"/>
                <w:sz w:val="20"/>
              </w:rPr>
              <w:t>В комплекте</w:t>
            </w:r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Русификация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 w:rsidRPr="00A703C1">
              <w:rPr>
                <w:color w:val="000000"/>
                <w:sz w:val="20"/>
                <w:lang w:bidi="ru-RU"/>
              </w:rPr>
              <w:t>Есть</w:t>
            </w:r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Сетевой кабель</w:t>
            </w:r>
          </w:p>
        </w:tc>
        <w:tc>
          <w:tcPr>
            <w:tcW w:w="6554" w:type="dxa"/>
            <w:tcBorders>
              <w:bottom w:val="single" w:sz="4" w:space="0" w:color="auto"/>
            </w:tcBorders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 w:rsidRPr="00A703C1">
              <w:rPr>
                <w:color w:val="000000"/>
                <w:sz w:val="20"/>
              </w:rPr>
              <w:t>В комплекте</w:t>
            </w:r>
          </w:p>
        </w:tc>
      </w:tr>
      <w:tr w:rsidR="00A703C1" w:rsidRPr="00A703C1" w:rsidTr="00E374E6">
        <w:trPr>
          <w:trHeight w:val="300"/>
        </w:trPr>
        <w:tc>
          <w:tcPr>
            <w:tcW w:w="9356" w:type="dxa"/>
            <w:gridSpan w:val="2"/>
            <w:tcBorders>
              <w:left w:val="nil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b/>
                <w:bCs/>
                <w:color w:val="000000"/>
                <w:sz w:val="20"/>
              </w:rPr>
            </w:pPr>
            <w:r w:rsidRPr="00A703C1">
              <w:rPr>
                <w:b/>
                <w:bCs/>
                <w:color w:val="000000"/>
                <w:sz w:val="20"/>
              </w:rPr>
              <w:t>2 класс</w:t>
            </w:r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Интерфейсы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 w:rsidRPr="00A703C1">
              <w:rPr>
                <w:color w:val="000000"/>
                <w:sz w:val="20"/>
                <w:lang w:bidi="ru-RU"/>
              </w:rPr>
              <w:t>Не менее 2-х сетевых интерфейсов 1 Гб/</w:t>
            </w:r>
            <w:proofErr w:type="gramStart"/>
            <w:r w:rsidRPr="00A703C1">
              <w:rPr>
                <w:color w:val="000000"/>
                <w:sz w:val="20"/>
                <w:lang w:bidi="ru-RU"/>
              </w:rPr>
              <w:t>с</w:t>
            </w:r>
            <w:proofErr w:type="gramEnd"/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Дисплей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 w:rsidRPr="00A703C1">
              <w:rPr>
                <w:sz w:val="20"/>
              </w:rPr>
              <w:t>Не менее 132*48 LCD (дисплей с подсветкой)</w:t>
            </w:r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Протоколы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sz w:val="20"/>
              </w:rPr>
            </w:pPr>
            <w:r w:rsidRPr="00A703C1">
              <w:rPr>
                <w:sz w:val="20"/>
                <w:lang w:val="en-US"/>
              </w:rPr>
              <w:t>SIP</w:t>
            </w:r>
            <w:r w:rsidRPr="00A703C1">
              <w:rPr>
                <w:sz w:val="20"/>
              </w:rPr>
              <w:t xml:space="preserve"> </w:t>
            </w:r>
            <w:r w:rsidRPr="00A703C1">
              <w:rPr>
                <w:sz w:val="20"/>
                <w:lang w:val="en-US"/>
              </w:rPr>
              <w:t>RFC</w:t>
            </w:r>
            <w:r w:rsidRPr="00A703C1">
              <w:rPr>
                <w:sz w:val="20"/>
              </w:rPr>
              <w:t xml:space="preserve">3261, </w:t>
            </w:r>
            <w:r w:rsidRPr="00A703C1">
              <w:rPr>
                <w:sz w:val="20"/>
                <w:lang w:val="en-US"/>
              </w:rPr>
              <w:t>TCP</w:t>
            </w:r>
            <w:r w:rsidRPr="00A703C1">
              <w:rPr>
                <w:sz w:val="20"/>
              </w:rPr>
              <w:t>/</w:t>
            </w:r>
            <w:r w:rsidRPr="00A703C1">
              <w:rPr>
                <w:sz w:val="20"/>
                <w:lang w:val="en-US"/>
              </w:rPr>
              <w:t>IP</w:t>
            </w:r>
            <w:r w:rsidRPr="00A703C1">
              <w:rPr>
                <w:sz w:val="20"/>
              </w:rPr>
              <w:t>/</w:t>
            </w:r>
            <w:r w:rsidRPr="00A703C1">
              <w:rPr>
                <w:sz w:val="20"/>
                <w:lang w:val="en-US"/>
              </w:rPr>
              <w:t>UDP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RTP</w:t>
            </w:r>
            <w:r w:rsidRPr="00A703C1">
              <w:rPr>
                <w:sz w:val="20"/>
              </w:rPr>
              <w:t>/</w:t>
            </w:r>
            <w:r w:rsidRPr="00A703C1">
              <w:rPr>
                <w:sz w:val="20"/>
                <w:lang w:val="en-US"/>
              </w:rPr>
              <w:t>RTCP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HTTP</w:t>
            </w:r>
            <w:r w:rsidRPr="00A703C1">
              <w:rPr>
                <w:sz w:val="20"/>
              </w:rPr>
              <w:t>/</w:t>
            </w:r>
            <w:r w:rsidRPr="00A703C1">
              <w:rPr>
                <w:sz w:val="20"/>
                <w:lang w:val="en-US"/>
              </w:rPr>
              <w:t>HTTPS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ARP</w:t>
            </w:r>
            <w:r w:rsidRPr="00A703C1">
              <w:rPr>
                <w:sz w:val="20"/>
              </w:rPr>
              <w:t>/</w:t>
            </w:r>
            <w:r w:rsidRPr="00A703C1">
              <w:rPr>
                <w:sz w:val="20"/>
                <w:lang w:val="en-US"/>
              </w:rPr>
              <w:t>RARP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ICMP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DNS</w:t>
            </w:r>
            <w:r w:rsidRPr="00A703C1">
              <w:rPr>
                <w:sz w:val="20"/>
              </w:rPr>
              <w:t xml:space="preserve"> (</w:t>
            </w:r>
            <w:r w:rsidRPr="00A703C1">
              <w:rPr>
                <w:sz w:val="20"/>
                <w:lang w:val="en-US"/>
              </w:rPr>
              <w:t>A</w:t>
            </w:r>
            <w:r w:rsidRPr="00A703C1">
              <w:rPr>
                <w:sz w:val="20"/>
              </w:rPr>
              <w:t xml:space="preserve"> </w:t>
            </w:r>
            <w:r w:rsidRPr="00A703C1">
              <w:rPr>
                <w:sz w:val="20"/>
                <w:lang w:val="en-US"/>
              </w:rPr>
              <w:t>record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SRV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NAPTR</w:t>
            </w:r>
            <w:r w:rsidRPr="00A703C1">
              <w:rPr>
                <w:sz w:val="20"/>
              </w:rPr>
              <w:t xml:space="preserve">), </w:t>
            </w:r>
            <w:r w:rsidRPr="00A703C1">
              <w:rPr>
                <w:sz w:val="20"/>
                <w:lang w:val="en-US"/>
              </w:rPr>
              <w:t>DHCP</w:t>
            </w:r>
            <w:r w:rsidRPr="00A703C1">
              <w:rPr>
                <w:sz w:val="20"/>
              </w:rPr>
              <w:t xml:space="preserve">, </w:t>
            </w:r>
            <w:proofErr w:type="spellStart"/>
            <w:r w:rsidRPr="00A703C1">
              <w:rPr>
                <w:sz w:val="20"/>
                <w:lang w:val="en-US"/>
              </w:rPr>
              <w:t>PPPoE</w:t>
            </w:r>
            <w:proofErr w:type="spellEnd"/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SSH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TFTP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NTP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STUN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SIMPLE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LLDP</w:t>
            </w:r>
            <w:r w:rsidRPr="00A703C1">
              <w:rPr>
                <w:sz w:val="20"/>
              </w:rPr>
              <w:t>-</w:t>
            </w:r>
            <w:r w:rsidRPr="00A703C1">
              <w:rPr>
                <w:sz w:val="20"/>
                <w:lang w:val="en-US"/>
              </w:rPr>
              <w:t>MED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LDAP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TR</w:t>
            </w:r>
            <w:r w:rsidRPr="00A703C1">
              <w:rPr>
                <w:sz w:val="20"/>
              </w:rPr>
              <w:t>-069, 802.1</w:t>
            </w:r>
            <w:r w:rsidRPr="00A703C1">
              <w:rPr>
                <w:sz w:val="20"/>
                <w:lang w:val="en-US"/>
              </w:rPr>
              <w:t>x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TLS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SRTP</w:t>
            </w:r>
          </w:p>
        </w:tc>
      </w:tr>
      <w:tr w:rsidR="00A703C1" w:rsidRPr="00872780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Кодек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sz w:val="20"/>
                <w:lang w:val="en-US"/>
              </w:rPr>
            </w:pPr>
            <w:r w:rsidRPr="00A703C1">
              <w:rPr>
                <w:sz w:val="20"/>
                <w:lang w:val="en-US"/>
              </w:rPr>
              <w:t>G.711</w:t>
            </w:r>
            <w:r w:rsidRPr="00A703C1">
              <w:rPr>
                <w:sz w:val="20"/>
              </w:rPr>
              <w:t>μ</w:t>
            </w:r>
            <w:r w:rsidRPr="00A703C1">
              <w:rPr>
                <w:sz w:val="20"/>
                <w:lang w:val="en-US"/>
              </w:rPr>
              <w:t>/a, G.722 (wide-band), G.723 (pending), G.726-32, G.729 A/B</w:t>
            </w:r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Блок питания стандарта РФ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 w:rsidRPr="00A703C1">
              <w:rPr>
                <w:color w:val="000000"/>
                <w:sz w:val="20"/>
              </w:rPr>
              <w:t>в комплекте</w:t>
            </w:r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Русификация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 w:rsidRPr="00A703C1">
              <w:rPr>
                <w:color w:val="000000"/>
                <w:sz w:val="20"/>
                <w:lang w:bidi="ru-RU"/>
              </w:rPr>
              <w:t>есть</w:t>
            </w:r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Сетевой кабель</w:t>
            </w:r>
          </w:p>
        </w:tc>
        <w:tc>
          <w:tcPr>
            <w:tcW w:w="6554" w:type="dxa"/>
            <w:tcBorders>
              <w:bottom w:val="single" w:sz="4" w:space="0" w:color="auto"/>
            </w:tcBorders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 w:rsidRPr="00A703C1">
              <w:rPr>
                <w:color w:val="000000"/>
                <w:sz w:val="20"/>
              </w:rPr>
              <w:t>в комплекте</w:t>
            </w:r>
          </w:p>
        </w:tc>
      </w:tr>
      <w:tr w:rsidR="00A703C1" w:rsidRPr="00A703C1" w:rsidTr="00E374E6">
        <w:trPr>
          <w:trHeight w:val="300"/>
        </w:trPr>
        <w:tc>
          <w:tcPr>
            <w:tcW w:w="9356" w:type="dxa"/>
            <w:gridSpan w:val="2"/>
            <w:tcBorders>
              <w:left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b/>
                <w:bCs/>
                <w:color w:val="000000"/>
                <w:sz w:val="20"/>
              </w:rPr>
            </w:pPr>
            <w:r w:rsidRPr="00A703C1">
              <w:rPr>
                <w:b/>
                <w:bCs/>
                <w:color w:val="000000"/>
                <w:sz w:val="20"/>
              </w:rPr>
              <w:t>3 класс</w:t>
            </w:r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  <w:hideMark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Интерфейсы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 w:rsidRPr="00A703C1">
              <w:rPr>
                <w:color w:val="000000"/>
                <w:sz w:val="20"/>
                <w:lang w:bidi="ru-RU"/>
              </w:rPr>
              <w:t>Не менее 2-х сетевых интерфейсов 1 Гб/</w:t>
            </w:r>
            <w:proofErr w:type="gramStart"/>
            <w:r w:rsidRPr="00A703C1">
              <w:rPr>
                <w:color w:val="000000"/>
                <w:sz w:val="20"/>
                <w:lang w:bidi="ru-RU"/>
              </w:rPr>
              <w:t>с</w:t>
            </w:r>
            <w:proofErr w:type="gramEnd"/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Дисплей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 w:rsidRPr="00A703C1">
              <w:rPr>
                <w:sz w:val="20"/>
              </w:rPr>
              <w:t>Не менее 4,3 дюйма TFT цветной ЖК-дисплей</w:t>
            </w:r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Протоколы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sz w:val="20"/>
              </w:rPr>
            </w:pPr>
            <w:r w:rsidRPr="00A703C1">
              <w:rPr>
                <w:sz w:val="20"/>
                <w:lang w:val="en-US"/>
              </w:rPr>
              <w:t>SIP</w:t>
            </w:r>
            <w:r w:rsidRPr="00A703C1">
              <w:rPr>
                <w:sz w:val="20"/>
              </w:rPr>
              <w:t xml:space="preserve"> </w:t>
            </w:r>
            <w:r w:rsidRPr="00A703C1">
              <w:rPr>
                <w:sz w:val="20"/>
                <w:lang w:val="en-US"/>
              </w:rPr>
              <w:t>RFC</w:t>
            </w:r>
            <w:r w:rsidRPr="00A703C1">
              <w:rPr>
                <w:sz w:val="20"/>
              </w:rPr>
              <w:t xml:space="preserve">3261, </w:t>
            </w:r>
            <w:r w:rsidRPr="00A703C1">
              <w:rPr>
                <w:sz w:val="20"/>
                <w:lang w:val="en-US"/>
              </w:rPr>
              <w:t>TCP</w:t>
            </w:r>
            <w:r w:rsidRPr="00A703C1">
              <w:rPr>
                <w:sz w:val="20"/>
              </w:rPr>
              <w:t>/</w:t>
            </w:r>
            <w:r w:rsidRPr="00A703C1">
              <w:rPr>
                <w:sz w:val="20"/>
                <w:lang w:val="en-US"/>
              </w:rPr>
              <w:t>IP</w:t>
            </w:r>
            <w:r w:rsidRPr="00A703C1">
              <w:rPr>
                <w:sz w:val="20"/>
              </w:rPr>
              <w:t>/</w:t>
            </w:r>
            <w:r w:rsidRPr="00A703C1">
              <w:rPr>
                <w:sz w:val="20"/>
                <w:lang w:val="en-US"/>
              </w:rPr>
              <w:t>UDP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RTP</w:t>
            </w:r>
            <w:r w:rsidRPr="00A703C1">
              <w:rPr>
                <w:sz w:val="20"/>
              </w:rPr>
              <w:t>/</w:t>
            </w:r>
            <w:r w:rsidRPr="00A703C1">
              <w:rPr>
                <w:sz w:val="20"/>
                <w:lang w:val="en-US"/>
              </w:rPr>
              <w:t>RTCP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HTTP</w:t>
            </w:r>
            <w:r w:rsidRPr="00A703C1">
              <w:rPr>
                <w:sz w:val="20"/>
              </w:rPr>
              <w:t>/</w:t>
            </w:r>
            <w:r w:rsidRPr="00A703C1">
              <w:rPr>
                <w:sz w:val="20"/>
                <w:lang w:val="en-US"/>
              </w:rPr>
              <w:t>HTTPS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ARP</w:t>
            </w:r>
            <w:r w:rsidRPr="00A703C1">
              <w:rPr>
                <w:sz w:val="20"/>
              </w:rPr>
              <w:t>/</w:t>
            </w:r>
            <w:r w:rsidRPr="00A703C1">
              <w:rPr>
                <w:sz w:val="20"/>
                <w:lang w:val="en-US"/>
              </w:rPr>
              <w:t>RARP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ICMP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DNS</w:t>
            </w:r>
            <w:r w:rsidRPr="00A703C1">
              <w:rPr>
                <w:sz w:val="20"/>
              </w:rPr>
              <w:t xml:space="preserve"> (</w:t>
            </w:r>
            <w:r w:rsidRPr="00A703C1">
              <w:rPr>
                <w:sz w:val="20"/>
                <w:lang w:val="en-US"/>
              </w:rPr>
              <w:t>A</w:t>
            </w:r>
            <w:r w:rsidRPr="00A703C1">
              <w:rPr>
                <w:sz w:val="20"/>
              </w:rPr>
              <w:t xml:space="preserve"> </w:t>
            </w:r>
            <w:r w:rsidRPr="00A703C1">
              <w:rPr>
                <w:sz w:val="20"/>
                <w:lang w:val="en-US"/>
              </w:rPr>
              <w:t>record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SRV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NAPTR</w:t>
            </w:r>
            <w:r w:rsidRPr="00A703C1">
              <w:rPr>
                <w:sz w:val="20"/>
              </w:rPr>
              <w:t xml:space="preserve">), </w:t>
            </w:r>
            <w:r w:rsidRPr="00A703C1">
              <w:rPr>
                <w:sz w:val="20"/>
                <w:lang w:val="en-US"/>
              </w:rPr>
              <w:t>DHCP</w:t>
            </w:r>
            <w:r w:rsidRPr="00A703C1">
              <w:rPr>
                <w:sz w:val="20"/>
              </w:rPr>
              <w:t xml:space="preserve">, </w:t>
            </w:r>
            <w:proofErr w:type="spellStart"/>
            <w:r w:rsidRPr="00A703C1">
              <w:rPr>
                <w:sz w:val="20"/>
                <w:lang w:val="en-US"/>
              </w:rPr>
              <w:t>PPPoE</w:t>
            </w:r>
            <w:proofErr w:type="spellEnd"/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SSH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TFTP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NTP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STUN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SIMPLE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LLDP</w:t>
            </w:r>
            <w:r w:rsidRPr="00A703C1">
              <w:rPr>
                <w:sz w:val="20"/>
              </w:rPr>
              <w:t>-</w:t>
            </w:r>
            <w:r w:rsidRPr="00A703C1">
              <w:rPr>
                <w:sz w:val="20"/>
                <w:lang w:val="en-US"/>
              </w:rPr>
              <w:t>MED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LDAP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TR</w:t>
            </w:r>
            <w:r w:rsidRPr="00A703C1">
              <w:rPr>
                <w:sz w:val="20"/>
              </w:rPr>
              <w:t>-069, 802.1</w:t>
            </w:r>
            <w:r w:rsidRPr="00A703C1">
              <w:rPr>
                <w:sz w:val="20"/>
                <w:lang w:val="en-US"/>
              </w:rPr>
              <w:t>x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TLS</w:t>
            </w:r>
            <w:r w:rsidRPr="00A703C1">
              <w:rPr>
                <w:sz w:val="20"/>
              </w:rPr>
              <w:t xml:space="preserve">, </w:t>
            </w:r>
            <w:r w:rsidRPr="00A703C1">
              <w:rPr>
                <w:sz w:val="20"/>
                <w:lang w:val="en-US"/>
              </w:rPr>
              <w:t>SRTP</w:t>
            </w:r>
          </w:p>
        </w:tc>
      </w:tr>
      <w:tr w:rsidR="00A703C1" w:rsidRPr="00872780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Кодек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sz w:val="20"/>
                <w:lang w:val="en-US"/>
              </w:rPr>
            </w:pPr>
            <w:r w:rsidRPr="00A703C1">
              <w:rPr>
                <w:sz w:val="20"/>
                <w:lang w:val="en-US"/>
              </w:rPr>
              <w:t>G.711</w:t>
            </w:r>
            <w:r w:rsidRPr="00A703C1">
              <w:rPr>
                <w:sz w:val="20"/>
              </w:rPr>
              <w:t>μ</w:t>
            </w:r>
            <w:r w:rsidRPr="00A703C1">
              <w:rPr>
                <w:sz w:val="20"/>
                <w:lang w:val="en-US"/>
              </w:rPr>
              <w:t>/a, G.722 (wide-band), G.723 (pending), G.726-32, G.729 A/B</w:t>
            </w:r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Блок питания стандарта РФ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 w:rsidRPr="00A703C1">
              <w:rPr>
                <w:color w:val="000000"/>
                <w:sz w:val="20"/>
              </w:rPr>
              <w:t>В комплекте</w:t>
            </w:r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Русификация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 w:rsidRPr="00A703C1">
              <w:rPr>
                <w:color w:val="000000"/>
                <w:sz w:val="20"/>
                <w:lang w:bidi="ru-RU"/>
              </w:rPr>
              <w:t>Есть</w:t>
            </w:r>
          </w:p>
        </w:tc>
      </w:tr>
      <w:tr w:rsidR="00A703C1" w:rsidRPr="00A703C1" w:rsidTr="008C495B">
        <w:trPr>
          <w:trHeight w:val="300"/>
        </w:trPr>
        <w:tc>
          <w:tcPr>
            <w:tcW w:w="2802" w:type="dxa"/>
            <w:shd w:val="clear" w:color="auto" w:fill="auto"/>
            <w:noWrap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</w:rPr>
            </w:pPr>
            <w:r w:rsidRPr="00A703C1">
              <w:rPr>
                <w:color w:val="000000"/>
                <w:sz w:val="20"/>
              </w:rPr>
              <w:t>Сетевой кабель</w:t>
            </w:r>
          </w:p>
        </w:tc>
        <w:tc>
          <w:tcPr>
            <w:tcW w:w="6554" w:type="dxa"/>
            <w:vAlign w:val="center"/>
          </w:tcPr>
          <w:p w:rsidR="00A703C1" w:rsidRPr="00A703C1" w:rsidRDefault="00A703C1" w:rsidP="00A703C1">
            <w:pPr>
              <w:spacing w:line="240" w:lineRule="auto"/>
              <w:ind w:firstLine="0"/>
              <w:rPr>
                <w:color w:val="000000"/>
                <w:sz w:val="20"/>
                <w:lang w:bidi="ru-RU"/>
              </w:rPr>
            </w:pPr>
            <w:r w:rsidRPr="00A703C1">
              <w:rPr>
                <w:color w:val="000000"/>
                <w:sz w:val="20"/>
              </w:rPr>
              <w:t>В комплекте</w:t>
            </w:r>
          </w:p>
        </w:tc>
      </w:tr>
    </w:tbl>
    <w:p w:rsidR="00A703C1" w:rsidRDefault="00A703C1" w:rsidP="00A703C1">
      <w:pPr>
        <w:autoSpaceDE w:val="0"/>
        <w:autoSpaceDN w:val="0"/>
        <w:adjustRightInd w:val="0"/>
        <w:spacing w:line="240" w:lineRule="auto"/>
        <w:rPr>
          <w:b/>
          <w:sz w:val="20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962"/>
        <w:gridCol w:w="4252"/>
      </w:tblGrid>
      <w:tr w:rsidR="00A703C1" w:rsidRPr="00A703C1" w:rsidTr="00A703C1">
        <w:tc>
          <w:tcPr>
            <w:tcW w:w="4962" w:type="dxa"/>
            <w:shd w:val="clear" w:color="auto" w:fill="auto"/>
          </w:tcPr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 xml:space="preserve">ПОСТАВЩИК: 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 xml:space="preserve">Юридический адрес: 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 xml:space="preserve">Фактический адрес: 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ОГРН: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ИНН: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КПП: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A703C1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A703C1">
              <w:rPr>
                <w:bCs/>
                <w:color w:val="000000"/>
                <w:sz w:val="24"/>
                <w:szCs w:val="24"/>
              </w:rPr>
              <w:t>/с: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lastRenderedPageBreak/>
              <w:t>Банк: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БИК: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к/с: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  <w:lang w:val="en-US"/>
              </w:rPr>
              <w:t>e</w:t>
            </w:r>
            <w:r w:rsidRPr="00A703C1">
              <w:rPr>
                <w:bCs/>
                <w:color w:val="000000"/>
                <w:sz w:val="24"/>
                <w:szCs w:val="24"/>
              </w:rPr>
              <w:t>-</w:t>
            </w:r>
            <w:r w:rsidRPr="00A703C1">
              <w:rPr>
                <w:bCs/>
                <w:color w:val="000000"/>
                <w:sz w:val="24"/>
                <w:szCs w:val="24"/>
                <w:lang w:val="en-US"/>
              </w:rPr>
              <w:t>mail</w:t>
            </w:r>
            <w:r w:rsidRPr="00A703C1">
              <w:rPr>
                <w:bCs/>
                <w:color w:val="000000"/>
                <w:sz w:val="24"/>
                <w:szCs w:val="24"/>
              </w:rPr>
              <w:t>: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тел.: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факс: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________________________/ _____________/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4252" w:type="dxa"/>
            <w:shd w:val="clear" w:color="auto" w:fill="auto"/>
          </w:tcPr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lastRenderedPageBreak/>
              <w:t xml:space="preserve">ПОКУПАТЕЛЬ: 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Юридический адрес: Российская Федерация, 115280, г. Москва, ул. Автозаводская, дом 14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Фактический адрес: Российская Федерация, 115280, г. Москва, ул. Автозаводская, дом 14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ОГРН: 1027700158485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ИНН: 7725054856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lastRenderedPageBreak/>
              <w:t>КПП: 772501001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A703C1">
              <w:rPr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A703C1">
              <w:rPr>
                <w:bCs/>
                <w:color w:val="000000"/>
                <w:sz w:val="24"/>
                <w:szCs w:val="24"/>
              </w:rPr>
              <w:t xml:space="preserve">/с: 40702810000200001067 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Банк: ПАО «</w:t>
            </w:r>
            <w:proofErr w:type="spellStart"/>
            <w:r w:rsidRPr="00A703C1">
              <w:rPr>
                <w:bCs/>
                <w:color w:val="000000"/>
                <w:sz w:val="24"/>
                <w:szCs w:val="24"/>
              </w:rPr>
              <w:t>МИнБанк</w:t>
            </w:r>
            <w:proofErr w:type="spellEnd"/>
            <w:r w:rsidRPr="00A703C1">
              <w:rPr>
                <w:bCs/>
                <w:color w:val="000000"/>
                <w:sz w:val="24"/>
                <w:szCs w:val="24"/>
              </w:rPr>
              <w:t>» г.  Москвы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БИК: 044525600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к/с: 30101810300000000600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e-</w:t>
            </w:r>
            <w:proofErr w:type="spellStart"/>
            <w:r w:rsidRPr="00A703C1">
              <w:rPr>
                <w:bCs/>
                <w:color w:val="000000"/>
                <w:sz w:val="24"/>
                <w:szCs w:val="24"/>
              </w:rPr>
              <w:t>mail</w:t>
            </w:r>
            <w:proofErr w:type="spellEnd"/>
            <w:r w:rsidRPr="00A703C1">
              <w:rPr>
                <w:bCs/>
                <w:color w:val="000000"/>
                <w:sz w:val="24"/>
                <w:szCs w:val="24"/>
              </w:rPr>
              <w:t xml:space="preserve">: </w:t>
            </w:r>
            <w:hyperlink r:id="rId15" w:history="1">
              <w:r w:rsidRPr="00A703C1">
                <w:rPr>
                  <w:bCs/>
                  <w:color w:val="000000"/>
                  <w:sz w:val="24"/>
                  <w:szCs w:val="24"/>
                </w:rPr>
                <w:t>vti@vti.ru</w:t>
              </w:r>
            </w:hyperlink>
            <w:r w:rsidRPr="00A703C1">
              <w:rPr>
                <w:bCs/>
                <w:color w:val="000000"/>
                <w:sz w:val="24"/>
                <w:szCs w:val="24"/>
              </w:rPr>
              <w:t xml:space="preserve">, </w:t>
            </w:r>
            <w:hyperlink r:id="rId16" w:history="1">
              <w:r w:rsidRPr="00A703C1">
                <w:rPr>
                  <w:bCs/>
                  <w:color w:val="000000"/>
                  <w:sz w:val="24"/>
                  <w:szCs w:val="24"/>
                </w:rPr>
                <w:t>it@vti.ru</w:t>
              </w:r>
            </w:hyperlink>
            <w:r w:rsidRPr="00A703C1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тел.: +7 (495) 234-76-17; +7 (499) 682-92-94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факс: +7 (495) 234-74-27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Генеральный директор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______________</w:t>
            </w:r>
            <w:r w:rsidRPr="00A703C1">
              <w:rPr>
                <w:bCs/>
                <w:color w:val="000000"/>
                <w:sz w:val="24"/>
                <w:szCs w:val="24"/>
              </w:rPr>
              <w:t>_____</w:t>
            </w:r>
            <w:r>
              <w:rPr>
                <w:bCs/>
                <w:color w:val="000000"/>
                <w:sz w:val="24"/>
                <w:szCs w:val="24"/>
              </w:rPr>
              <w:t>___/</w:t>
            </w:r>
            <w:r w:rsidRPr="00A703C1">
              <w:rPr>
                <w:bCs/>
                <w:color w:val="000000"/>
                <w:sz w:val="24"/>
                <w:szCs w:val="24"/>
              </w:rPr>
              <w:t>Б.Ф. Реутов/</w:t>
            </w: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  <w:p w:rsidR="00A703C1" w:rsidRPr="00A703C1" w:rsidRDefault="00A703C1" w:rsidP="00E374E6">
            <w:pPr>
              <w:spacing w:line="276" w:lineRule="auto"/>
              <w:ind w:firstLine="0"/>
              <w:rPr>
                <w:bCs/>
                <w:color w:val="000000"/>
                <w:sz w:val="24"/>
                <w:szCs w:val="24"/>
              </w:rPr>
            </w:pPr>
            <w:r w:rsidRPr="00A703C1">
              <w:rPr>
                <w:bCs/>
                <w:color w:val="000000"/>
                <w:sz w:val="24"/>
                <w:szCs w:val="24"/>
              </w:rPr>
              <w:t>МП</w:t>
            </w:r>
          </w:p>
        </w:tc>
      </w:tr>
    </w:tbl>
    <w:p w:rsidR="00A703C1" w:rsidRDefault="00A703C1" w:rsidP="00A703C1">
      <w:pPr>
        <w:autoSpaceDE w:val="0"/>
        <w:autoSpaceDN w:val="0"/>
        <w:adjustRightInd w:val="0"/>
        <w:spacing w:line="240" w:lineRule="auto"/>
        <w:rPr>
          <w:b/>
          <w:sz w:val="20"/>
        </w:rPr>
      </w:pPr>
    </w:p>
    <w:p w:rsidR="00A703C1" w:rsidRPr="00164FEC" w:rsidRDefault="00A703C1" w:rsidP="00A86272">
      <w:pPr>
        <w:spacing w:before="120" w:after="120" w:line="276" w:lineRule="auto"/>
        <w:ind w:firstLine="0"/>
        <w:jc w:val="right"/>
        <w:rPr>
          <w:b/>
          <w:bCs/>
          <w:color w:val="000000"/>
          <w:sz w:val="24"/>
          <w:szCs w:val="24"/>
        </w:rPr>
      </w:pPr>
    </w:p>
    <w:sectPr w:rsidR="00A703C1" w:rsidRPr="00164FEC" w:rsidSect="00164FEC"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077" w:right="1134" w:bottom="845" w:left="1701" w:header="357" w:footer="43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E3F" w:rsidRDefault="00BE4E3F">
      <w:pPr>
        <w:spacing w:line="240" w:lineRule="auto"/>
      </w:pPr>
      <w:r>
        <w:separator/>
      </w:r>
    </w:p>
  </w:endnote>
  <w:endnote w:type="continuationSeparator" w:id="0">
    <w:p w:rsidR="00BE4E3F" w:rsidRDefault="00BE4E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AEB" w:rsidRDefault="00E70AEB" w:rsidP="00417A62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0AEB" w:rsidRDefault="00E70AEB" w:rsidP="00417A6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AEB" w:rsidRPr="00EF1A48" w:rsidRDefault="00E70AEB" w:rsidP="00417A62">
    <w:pPr>
      <w:pStyle w:val="a6"/>
      <w:framePr w:wrap="around" w:vAnchor="text" w:hAnchor="margin" w:xAlign="right" w:y="1"/>
      <w:rPr>
        <w:rStyle w:val="a9"/>
      </w:rPr>
    </w:pPr>
    <w:r w:rsidRPr="00FD0DAD">
      <w:rPr>
        <w:rStyle w:val="a9"/>
      </w:rPr>
      <w:fldChar w:fldCharType="begin"/>
    </w:r>
    <w:r w:rsidRPr="00FD0DAD">
      <w:rPr>
        <w:rStyle w:val="a9"/>
      </w:rPr>
      <w:instrText xml:space="preserve">PAGE  </w:instrText>
    </w:r>
    <w:r w:rsidRPr="00FD0DAD">
      <w:rPr>
        <w:rStyle w:val="a9"/>
      </w:rPr>
      <w:fldChar w:fldCharType="separate"/>
    </w:r>
    <w:r w:rsidR="00872780">
      <w:rPr>
        <w:rStyle w:val="a9"/>
        <w:noProof/>
      </w:rPr>
      <w:t>1</w:t>
    </w:r>
    <w:r w:rsidRPr="00FD0DAD">
      <w:rPr>
        <w:rStyle w:val="a9"/>
      </w:rPr>
      <w:fldChar w:fldCharType="end"/>
    </w:r>
  </w:p>
  <w:p w:rsidR="00E70AEB" w:rsidRPr="00FD0DAD" w:rsidRDefault="00E70AEB" w:rsidP="00A83065">
    <w:pPr>
      <w:pStyle w:val="a6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AEB" w:rsidRDefault="00E70AEB">
    <w:pPr>
      <w:pStyle w:val="a6"/>
      <w:pBdr>
        <w:top w:val="single" w:sz="4" w:space="1" w:color="auto"/>
      </w:pBdr>
      <w:tabs>
        <w:tab w:val="clear" w:pos="9356"/>
        <w:tab w:val="right" w:pos="10260"/>
      </w:tabs>
      <w:rPr>
        <w:bCs/>
      </w:rPr>
    </w:pPr>
  </w:p>
  <w:p w:rsidR="00E70AEB" w:rsidRDefault="00E70AEB">
    <w:pPr>
      <w:pStyle w:val="a6"/>
      <w:pBdr>
        <w:top w:val="single" w:sz="4" w:space="1" w:color="auto"/>
      </w:pBdr>
      <w:tabs>
        <w:tab w:val="clear" w:pos="9356"/>
        <w:tab w:val="right" w:pos="102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E3F" w:rsidRDefault="00BE4E3F">
      <w:pPr>
        <w:spacing w:line="240" w:lineRule="auto"/>
      </w:pPr>
      <w:r>
        <w:separator/>
      </w:r>
    </w:p>
  </w:footnote>
  <w:footnote w:type="continuationSeparator" w:id="0">
    <w:p w:rsidR="00BE4E3F" w:rsidRDefault="00BE4E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AEB" w:rsidRDefault="00E70AEB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">
    <w:nsid w:val="069241DD"/>
    <w:multiLevelType w:val="multilevel"/>
    <w:tmpl w:val="48D43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5A054B"/>
    <w:multiLevelType w:val="hybridMultilevel"/>
    <w:tmpl w:val="93C2DEA4"/>
    <w:lvl w:ilvl="0" w:tplc="BCF46F6E">
      <w:start w:val="1"/>
      <w:numFmt w:val="decimal"/>
      <w:lvlText w:val="2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44325F3"/>
    <w:multiLevelType w:val="hybridMultilevel"/>
    <w:tmpl w:val="9146AD36"/>
    <w:lvl w:ilvl="0" w:tplc="FFFFFFFF">
      <w:start w:val="1"/>
      <w:numFmt w:val="bullet"/>
      <w:pStyle w:val="a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43C525E9"/>
    <w:multiLevelType w:val="hybridMultilevel"/>
    <w:tmpl w:val="6EAEA2DE"/>
    <w:lvl w:ilvl="0" w:tplc="0DEC8C8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5A17EF6"/>
    <w:multiLevelType w:val="multilevel"/>
    <w:tmpl w:val="DF9CE0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F9C7456"/>
    <w:multiLevelType w:val="multilevel"/>
    <w:tmpl w:val="FE7A378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09"/>
    <w:rsid w:val="00012796"/>
    <w:rsid w:val="00035E99"/>
    <w:rsid w:val="00037391"/>
    <w:rsid w:val="00043E84"/>
    <w:rsid w:val="00044236"/>
    <w:rsid w:val="0006402D"/>
    <w:rsid w:val="00066101"/>
    <w:rsid w:val="00082B1F"/>
    <w:rsid w:val="000913F9"/>
    <w:rsid w:val="000A04AD"/>
    <w:rsid w:val="000A146A"/>
    <w:rsid w:val="000A2CBD"/>
    <w:rsid w:val="000A5D3E"/>
    <w:rsid w:val="000B0424"/>
    <w:rsid w:val="000C2AFD"/>
    <w:rsid w:val="000D5234"/>
    <w:rsid w:val="000D71C2"/>
    <w:rsid w:val="000F3FCA"/>
    <w:rsid w:val="00100511"/>
    <w:rsid w:val="00100D3C"/>
    <w:rsid w:val="00114D5E"/>
    <w:rsid w:val="00115A8A"/>
    <w:rsid w:val="00121E72"/>
    <w:rsid w:val="00122C23"/>
    <w:rsid w:val="00152946"/>
    <w:rsid w:val="00164FEC"/>
    <w:rsid w:val="00171FBB"/>
    <w:rsid w:val="00175F92"/>
    <w:rsid w:val="001D044A"/>
    <w:rsid w:val="001D22B4"/>
    <w:rsid w:val="001D2F7F"/>
    <w:rsid w:val="001D555C"/>
    <w:rsid w:val="001F7C27"/>
    <w:rsid w:val="00205022"/>
    <w:rsid w:val="0022572E"/>
    <w:rsid w:val="00235263"/>
    <w:rsid w:val="00247127"/>
    <w:rsid w:val="002500E1"/>
    <w:rsid w:val="00265730"/>
    <w:rsid w:val="00273A69"/>
    <w:rsid w:val="00275D4D"/>
    <w:rsid w:val="0028145A"/>
    <w:rsid w:val="00281B5B"/>
    <w:rsid w:val="002958E4"/>
    <w:rsid w:val="002B7207"/>
    <w:rsid w:val="002F0F67"/>
    <w:rsid w:val="00306840"/>
    <w:rsid w:val="0030720C"/>
    <w:rsid w:val="00316FC6"/>
    <w:rsid w:val="00327699"/>
    <w:rsid w:val="00330533"/>
    <w:rsid w:val="0033226F"/>
    <w:rsid w:val="003327C6"/>
    <w:rsid w:val="00335E4F"/>
    <w:rsid w:val="00357314"/>
    <w:rsid w:val="00394350"/>
    <w:rsid w:val="00397603"/>
    <w:rsid w:val="003A5BAB"/>
    <w:rsid w:val="003B2FB0"/>
    <w:rsid w:val="003B3831"/>
    <w:rsid w:val="003B4002"/>
    <w:rsid w:val="003C1895"/>
    <w:rsid w:val="003D5F60"/>
    <w:rsid w:val="003D7582"/>
    <w:rsid w:val="003E7051"/>
    <w:rsid w:val="00417A62"/>
    <w:rsid w:val="0043293C"/>
    <w:rsid w:val="00436D2B"/>
    <w:rsid w:val="004375CA"/>
    <w:rsid w:val="00453A68"/>
    <w:rsid w:val="00475FCB"/>
    <w:rsid w:val="00486E49"/>
    <w:rsid w:val="0049615E"/>
    <w:rsid w:val="004A6165"/>
    <w:rsid w:val="004A65E2"/>
    <w:rsid w:val="004A7AF6"/>
    <w:rsid w:val="004B42E3"/>
    <w:rsid w:val="004B5D4C"/>
    <w:rsid w:val="004C335C"/>
    <w:rsid w:val="004D3601"/>
    <w:rsid w:val="00514106"/>
    <w:rsid w:val="00521E04"/>
    <w:rsid w:val="005269EA"/>
    <w:rsid w:val="00570E6B"/>
    <w:rsid w:val="00571135"/>
    <w:rsid w:val="005A0A4E"/>
    <w:rsid w:val="005B24F2"/>
    <w:rsid w:val="005B77D0"/>
    <w:rsid w:val="005C6CF4"/>
    <w:rsid w:val="005D49BC"/>
    <w:rsid w:val="005E0354"/>
    <w:rsid w:val="005E0BE0"/>
    <w:rsid w:val="006121C7"/>
    <w:rsid w:val="0063070A"/>
    <w:rsid w:val="006432B5"/>
    <w:rsid w:val="00645AB5"/>
    <w:rsid w:val="00645BFD"/>
    <w:rsid w:val="00650739"/>
    <w:rsid w:val="00661B06"/>
    <w:rsid w:val="00661EB1"/>
    <w:rsid w:val="006740BE"/>
    <w:rsid w:val="006762EA"/>
    <w:rsid w:val="00677454"/>
    <w:rsid w:val="0069068B"/>
    <w:rsid w:val="00692150"/>
    <w:rsid w:val="006B2A4D"/>
    <w:rsid w:val="006B7CBC"/>
    <w:rsid w:val="006C63AB"/>
    <w:rsid w:val="006D1B02"/>
    <w:rsid w:val="006D1B09"/>
    <w:rsid w:val="006D76D5"/>
    <w:rsid w:val="006F675A"/>
    <w:rsid w:val="007323BE"/>
    <w:rsid w:val="00741667"/>
    <w:rsid w:val="00747799"/>
    <w:rsid w:val="00751322"/>
    <w:rsid w:val="007575BE"/>
    <w:rsid w:val="007623CC"/>
    <w:rsid w:val="00763EBA"/>
    <w:rsid w:val="00773E39"/>
    <w:rsid w:val="007801C1"/>
    <w:rsid w:val="007802A1"/>
    <w:rsid w:val="00785294"/>
    <w:rsid w:val="00785785"/>
    <w:rsid w:val="00787217"/>
    <w:rsid w:val="007B6B76"/>
    <w:rsid w:val="007C7DD9"/>
    <w:rsid w:val="007D40D6"/>
    <w:rsid w:val="007D44D1"/>
    <w:rsid w:val="007D4F61"/>
    <w:rsid w:val="007E243D"/>
    <w:rsid w:val="007E56F3"/>
    <w:rsid w:val="0082529B"/>
    <w:rsid w:val="00853EE4"/>
    <w:rsid w:val="00872780"/>
    <w:rsid w:val="0089454A"/>
    <w:rsid w:val="008A1A39"/>
    <w:rsid w:val="008A7664"/>
    <w:rsid w:val="008B3A30"/>
    <w:rsid w:val="008B59F4"/>
    <w:rsid w:val="008C303A"/>
    <w:rsid w:val="008C495B"/>
    <w:rsid w:val="008E2DA6"/>
    <w:rsid w:val="00905592"/>
    <w:rsid w:val="00913F3B"/>
    <w:rsid w:val="00920B64"/>
    <w:rsid w:val="00925014"/>
    <w:rsid w:val="00926BC3"/>
    <w:rsid w:val="00927974"/>
    <w:rsid w:val="0094067D"/>
    <w:rsid w:val="00954D45"/>
    <w:rsid w:val="00976981"/>
    <w:rsid w:val="00981D7A"/>
    <w:rsid w:val="00982E5A"/>
    <w:rsid w:val="00996561"/>
    <w:rsid w:val="009A18BE"/>
    <w:rsid w:val="009B12C4"/>
    <w:rsid w:val="009B416A"/>
    <w:rsid w:val="009C6910"/>
    <w:rsid w:val="009E1125"/>
    <w:rsid w:val="009F1735"/>
    <w:rsid w:val="009F1A04"/>
    <w:rsid w:val="00A15467"/>
    <w:rsid w:val="00A21A77"/>
    <w:rsid w:val="00A36116"/>
    <w:rsid w:val="00A466B1"/>
    <w:rsid w:val="00A5797A"/>
    <w:rsid w:val="00A65713"/>
    <w:rsid w:val="00A703C1"/>
    <w:rsid w:val="00A76D93"/>
    <w:rsid w:val="00A83065"/>
    <w:rsid w:val="00A86272"/>
    <w:rsid w:val="00A90978"/>
    <w:rsid w:val="00AC2B1A"/>
    <w:rsid w:val="00AC4F96"/>
    <w:rsid w:val="00AC5CAA"/>
    <w:rsid w:val="00AE6DD1"/>
    <w:rsid w:val="00B0353D"/>
    <w:rsid w:val="00B12B8D"/>
    <w:rsid w:val="00B1341F"/>
    <w:rsid w:val="00B2298B"/>
    <w:rsid w:val="00B241C7"/>
    <w:rsid w:val="00B256E7"/>
    <w:rsid w:val="00B2639C"/>
    <w:rsid w:val="00B553AE"/>
    <w:rsid w:val="00B80912"/>
    <w:rsid w:val="00B93F63"/>
    <w:rsid w:val="00BA3265"/>
    <w:rsid w:val="00BA5D65"/>
    <w:rsid w:val="00BA75E6"/>
    <w:rsid w:val="00BC0CA2"/>
    <w:rsid w:val="00BE4E3F"/>
    <w:rsid w:val="00BF0ED6"/>
    <w:rsid w:val="00BF1629"/>
    <w:rsid w:val="00C021E8"/>
    <w:rsid w:val="00C37BA3"/>
    <w:rsid w:val="00C42AB7"/>
    <w:rsid w:val="00C4587E"/>
    <w:rsid w:val="00C507CD"/>
    <w:rsid w:val="00C52BBD"/>
    <w:rsid w:val="00C6603F"/>
    <w:rsid w:val="00C77675"/>
    <w:rsid w:val="00C77DA5"/>
    <w:rsid w:val="00C864C7"/>
    <w:rsid w:val="00CA14FD"/>
    <w:rsid w:val="00CA4137"/>
    <w:rsid w:val="00CC22B6"/>
    <w:rsid w:val="00CC3C3B"/>
    <w:rsid w:val="00CC3DCB"/>
    <w:rsid w:val="00CC5009"/>
    <w:rsid w:val="00CC50B0"/>
    <w:rsid w:val="00CE0406"/>
    <w:rsid w:val="00CE5DCE"/>
    <w:rsid w:val="00CE732A"/>
    <w:rsid w:val="00CF36BC"/>
    <w:rsid w:val="00D724E1"/>
    <w:rsid w:val="00D75445"/>
    <w:rsid w:val="00D93A12"/>
    <w:rsid w:val="00DA077C"/>
    <w:rsid w:val="00DA355A"/>
    <w:rsid w:val="00DC26E9"/>
    <w:rsid w:val="00DC7D62"/>
    <w:rsid w:val="00DC7E8D"/>
    <w:rsid w:val="00DD28AE"/>
    <w:rsid w:val="00DD4010"/>
    <w:rsid w:val="00E13DD7"/>
    <w:rsid w:val="00E268ED"/>
    <w:rsid w:val="00E270F1"/>
    <w:rsid w:val="00E275FD"/>
    <w:rsid w:val="00E3049F"/>
    <w:rsid w:val="00E45ADB"/>
    <w:rsid w:val="00E55639"/>
    <w:rsid w:val="00E70AEB"/>
    <w:rsid w:val="00E723A5"/>
    <w:rsid w:val="00E76556"/>
    <w:rsid w:val="00E80F39"/>
    <w:rsid w:val="00E86684"/>
    <w:rsid w:val="00E90977"/>
    <w:rsid w:val="00EB075A"/>
    <w:rsid w:val="00EB32AF"/>
    <w:rsid w:val="00EB3A4E"/>
    <w:rsid w:val="00EB5D3E"/>
    <w:rsid w:val="00ED1200"/>
    <w:rsid w:val="00ED12F1"/>
    <w:rsid w:val="00EE54B0"/>
    <w:rsid w:val="00EE68A1"/>
    <w:rsid w:val="00EF1725"/>
    <w:rsid w:val="00F103E3"/>
    <w:rsid w:val="00F24D5F"/>
    <w:rsid w:val="00F336CE"/>
    <w:rsid w:val="00F377D0"/>
    <w:rsid w:val="00F43623"/>
    <w:rsid w:val="00F47A42"/>
    <w:rsid w:val="00F57449"/>
    <w:rsid w:val="00F57682"/>
    <w:rsid w:val="00F954D7"/>
    <w:rsid w:val="00FA0B29"/>
    <w:rsid w:val="00FA49BE"/>
    <w:rsid w:val="00FA5A0E"/>
    <w:rsid w:val="00FC2642"/>
    <w:rsid w:val="00FC2D54"/>
    <w:rsid w:val="00FD2970"/>
    <w:rsid w:val="00FD42A7"/>
    <w:rsid w:val="00FD6C67"/>
    <w:rsid w:val="00FF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B09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10">
    <w:name w:val="heading 1"/>
    <w:basedOn w:val="a0"/>
    <w:next w:val="a0"/>
    <w:link w:val="11"/>
    <w:qFormat/>
    <w:rsid w:val="006D1B09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0"/>
    <w:next w:val="a0"/>
    <w:link w:val="20"/>
    <w:qFormat/>
    <w:rsid w:val="006D1B09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6D1B0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6D1B0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6D1B0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rsid w:val="006D1B0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6D1B0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6D1B0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6D1B0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D1B0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6D1B0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link w:val="3"/>
    <w:rsid w:val="006D1B09"/>
    <w:rPr>
      <w:rFonts w:ascii="Times New Roman" w:eastAsia="Times New Roman" w:hAnsi="Times New Roman"/>
      <w:b/>
      <w:snapToGrid w:val="0"/>
      <w:sz w:val="28"/>
    </w:rPr>
  </w:style>
  <w:style w:type="character" w:customStyle="1" w:styleId="40">
    <w:name w:val="Заголовок 4 Знак"/>
    <w:link w:val="4"/>
    <w:rsid w:val="006D1B09"/>
    <w:rPr>
      <w:rFonts w:ascii="Times New Roman" w:eastAsia="Times New Roman" w:hAnsi="Times New Roman"/>
      <w:b/>
      <w:i/>
      <w:snapToGrid w:val="0"/>
      <w:sz w:val="28"/>
    </w:rPr>
  </w:style>
  <w:style w:type="character" w:customStyle="1" w:styleId="50">
    <w:name w:val="Заголовок 5 Знак"/>
    <w:link w:val="5"/>
    <w:rsid w:val="006D1B09"/>
    <w:rPr>
      <w:rFonts w:ascii="Times New Roman" w:eastAsia="Times New Roman" w:hAnsi="Times New Roman"/>
      <w:b/>
      <w:snapToGrid w:val="0"/>
      <w:sz w:val="26"/>
    </w:rPr>
  </w:style>
  <w:style w:type="character" w:customStyle="1" w:styleId="60">
    <w:name w:val="Заголовок 6 Знак"/>
    <w:link w:val="6"/>
    <w:rsid w:val="006D1B09"/>
    <w:rPr>
      <w:rFonts w:ascii="Times New Roman" w:eastAsia="Times New Roman" w:hAnsi="Times New Roman"/>
      <w:b/>
      <w:snapToGrid w:val="0"/>
      <w:sz w:val="22"/>
    </w:rPr>
  </w:style>
  <w:style w:type="character" w:customStyle="1" w:styleId="70">
    <w:name w:val="Заголовок 7 Знак"/>
    <w:link w:val="7"/>
    <w:rsid w:val="006D1B09"/>
    <w:rPr>
      <w:rFonts w:ascii="Times New Roman" w:eastAsia="Times New Roman" w:hAnsi="Times New Roman"/>
      <w:snapToGrid w:val="0"/>
      <w:sz w:val="26"/>
    </w:rPr>
  </w:style>
  <w:style w:type="character" w:customStyle="1" w:styleId="80">
    <w:name w:val="Заголовок 8 Знак"/>
    <w:link w:val="8"/>
    <w:rsid w:val="006D1B09"/>
    <w:rPr>
      <w:rFonts w:ascii="Times New Roman" w:eastAsia="Times New Roman" w:hAnsi="Times New Roman"/>
      <w:i/>
      <w:snapToGrid w:val="0"/>
      <w:sz w:val="26"/>
    </w:rPr>
  </w:style>
  <w:style w:type="character" w:customStyle="1" w:styleId="90">
    <w:name w:val="Заголовок 9 Знак"/>
    <w:link w:val="9"/>
    <w:rsid w:val="006D1B09"/>
    <w:rPr>
      <w:rFonts w:ascii="Arial" w:eastAsia="Times New Roman" w:hAnsi="Arial"/>
      <w:snapToGrid w:val="0"/>
      <w:sz w:val="22"/>
    </w:rPr>
  </w:style>
  <w:style w:type="paragraph" w:styleId="a4">
    <w:name w:val="header"/>
    <w:basedOn w:val="a0"/>
    <w:link w:val="a5"/>
    <w:uiPriority w:val="99"/>
    <w:rsid w:val="006D1B0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5">
    <w:name w:val="Верхний колонтитул Знак"/>
    <w:link w:val="a4"/>
    <w:uiPriority w:val="99"/>
    <w:rsid w:val="006D1B09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6D1B0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Hyperlink"/>
    <w:uiPriority w:val="99"/>
    <w:rsid w:val="006D1B09"/>
    <w:rPr>
      <w:color w:val="0000FF"/>
      <w:u w:val="single"/>
    </w:rPr>
  </w:style>
  <w:style w:type="character" w:styleId="a9">
    <w:name w:val="page number"/>
    <w:rsid w:val="006D1B09"/>
    <w:rPr>
      <w:rFonts w:ascii="Times New Roman" w:hAnsi="Times New Roman"/>
      <w:sz w:val="20"/>
    </w:rPr>
  </w:style>
  <w:style w:type="paragraph" w:styleId="12">
    <w:name w:val="toc 1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before="240" w:after="120" w:line="240" w:lineRule="auto"/>
      <w:ind w:left="1134" w:right="27" w:hanging="1134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6D1B09"/>
    <w:pPr>
      <w:tabs>
        <w:tab w:val="left" w:pos="1134"/>
        <w:tab w:val="right" w:leader="dot" w:pos="9639"/>
      </w:tabs>
      <w:spacing w:before="120" w:after="120" w:line="240" w:lineRule="auto"/>
      <w:ind w:left="1134" w:right="27" w:hanging="113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after="120" w:line="240" w:lineRule="auto"/>
      <w:ind w:left="1134" w:right="1134" w:hanging="1134"/>
      <w:jc w:val="left"/>
    </w:pPr>
    <w:rPr>
      <w:b/>
      <w:iCs/>
      <w:noProof/>
      <w:sz w:val="24"/>
      <w:szCs w:val="24"/>
    </w:rPr>
  </w:style>
  <w:style w:type="paragraph" w:styleId="41">
    <w:name w:val="toc 4"/>
    <w:basedOn w:val="a0"/>
    <w:next w:val="a0"/>
    <w:autoRedefine/>
    <w:semiHidden/>
    <w:rsid w:val="006D1B0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uiPriority w:val="99"/>
    <w:rsid w:val="006D1B09"/>
    <w:rPr>
      <w:color w:val="800080"/>
      <w:u w:val="single"/>
    </w:rPr>
  </w:style>
  <w:style w:type="paragraph" w:styleId="ab">
    <w:name w:val="Document Map"/>
    <w:basedOn w:val="a0"/>
    <w:link w:val="ac"/>
    <w:semiHidden/>
    <w:rsid w:val="006D1B09"/>
    <w:pPr>
      <w:shd w:val="clear" w:color="auto" w:fill="000080"/>
    </w:pPr>
    <w:rPr>
      <w:rFonts w:ascii="Tahoma" w:hAnsi="Tahoma"/>
      <w:sz w:val="20"/>
    </w:rPr>
  </w:style>
  <w:style w:type="character" w:customStyle="1" w:styleId="ac">
    <w:name w:val="Схема документа Знак"/>
    <w:link w:val="ab"/>
    <w:semiHidden/>
    <w:rsid w:val="006D1B09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d">
    <w:name w:val="Таблица шапка"/>
    <w:basedOn w:val="a0"/>
    <w:rsid w:val="006D1B0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0"/>
    <w:link w:val="af"/>
    <w:semiHidden/>
    <w:rsid w:val="006D1B09"/>
    <w:pPr>
      <w:spacing w:line="240" w:lineRule="auto"/>
    </w:pPr>
    <w:rPr>
      <w:sz w:val="20"/>
    </w:rPr>
  </w:style>
  <w:style w:type="character" w:customStyle="1" w:styleId="af">
    <w:name w:val="Текст сноски Знак"/>
    <w:link w:val="ae"/>
    <w:semiHidden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0">
    <w:name w:val="Таблица текст"/>
    <w:basedOn w:val="a0"/>
    <w:rsid w:val="006D1B0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0"/>
    <w:next w:val="a0"/>
    <w:qFormat/>
    <w:rsid w:val="006D1B0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0"/>
    <w:next w:val="a0"/>
    <w:autoRedefine/>
    <w:semiHidden/>
    <w:rsid w:val="006D1B09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rsid w:val="006D1B09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6D1B09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6D1B09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6D1B09"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"/>
    <w:rsid w:val="006D1B09"/>
  </w:style>
  <w:style w:type="paragraph" w:customStyle="1" w:styleId="a">
    <w:name w:val="Главы"/>
    <w:basedOn w:val="af3"/>
    <w:next w:val="a0"/>
    <w:rsid w:val="006D1B09"/>
    <w:pPr>
      <w:numPr>
        <w:numId w:val="3"/>
      </w:numPr>
      <w:pBdr>
        <w:bottom w:val="none" w:sz="0" w:space="0" w:color="auto"/>
      </w:pBdr>
      <w:tabs>
        <w:tab w:val="clear" w:pos="170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0"/>
    <w:rsid w:val="006D1B0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0"/>
    <w:semiHidden/>
    <w:rsid w:val="006D1B09"/>
    <w:pPr>
      <w:tabs>
        <w:tab w:val="num" w:pos="1701"/>
      </w:tabs>
      <w:ind w:left="1701" w:hanging="567"/>
    </w:pPr>
  </w:style>
  <w:style w:type="paragraph" w:customStyle="1" w:styleId="af5">
    <w:name w:val="Пункт"/>
    <w:basedOn w:val="a0"/>
    <w:rsid w:val="006D1B09"/>
    <w:pPr>
      <w:tabs>
        <w:tab w:val="num" w:pos="1134"/>
      </w:tabs>
      <w:ind w:left="1134" w:hanging="1134"/>
    </w:pPr>
  </w:style>
  <w:style w:type="character" w:customStyle="1" w:styleId="af6">
    <w:name w:val="Пункт Знак"/>
    <w:rsid w:val="006D1B09"/>
    <w:rPr>
      <w:sz w:val="28"/>
      <w:lang w:val="ru-RU" w:eastAsia="ru-RU" w:bidi="ar-SA"/>
    </w:rPr>
  </w:style>
  <w:style w:type="paragraph" w:customStyle="1" w:styleId="af7">
    <w:name w:val="Подпункт"/>
    <w:basedOn w:val="af5"/>
    <w:rsid w:val="006D1B09"/>
    <w:pPr>
      <w:tabs>
        <w:tab w:val="clear" w:pos="1134"/>
      </w:tabs>
      <w:ind w:left="0" w:firstLine="0"/>
    </w:pPr>
  </w:style>
  <w:style w:type="character" w:customStyle="1" w:styleId="af8">
    <w:name w:val="Подпункт Знак"/>
    <w:rsid w:val="006D1B09"/>
  </w:style>
  <w:style w:type="character" w:customStyle="1" w:styleId="af9">
    <w:name w:val="комментарий"/>
    <w:rsid w:val="006D1B09"/>
    <w:rPr>
      <w:b/>
      <w:i/>
      <w:shd w:val="clear" w:color="auto" w:fill="FFFF99"/>
    </w:rPr>
  </w:style>
  <w:style w:type="paragraph" w:customStyle="1" w:styleId="22">
    <w:name w:val="Пункт2"/>
    <w:basedOn w:val="af5"/>
    <w:rsid w:val="006D1B0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f7"/>
    <w:rsid w:val="006D1B09"/>
    <w:pPr>
      <w:tabs>
        <w:tab w:val="num" w:pos="3600"/>
      </w:tabs>
      <w:ind w:left="3600" w:hanging="360"/>
    </w:pPr>
  </w:style>
  <w:style w:type="paragraph" w:styleId="afb">
    <w:name w:val="List Number"/>
    <w:basedOn w:val="a0"/>
    <w:rsid w:val="006D1B09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rsid w:val="006D1B0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rsid w:val="006D1B09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rsid w:val="006D1B09"/>
    <w:pPr>
      <w:tabs>
        <w:tab w:val="num" w:pos="360"/>
      </w:tabs>
      <w:ind w:left="360" w:hanging="360"/>
    </w:pPr>
  </w:style>
  <w:style w:type="paragraph" w:styleId="aff">
    <w:name w:val="Balloon Text"/>
    <w:basedOn w:val="a0"/>
    <w:link w:val="aff0"/>
    <w:semiHidden/>
    <w:rsid w:val="006D1B0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sid w:val="006D1B0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1">
    <w:name w:val="annotation text"/>
    <w:basedOn w:val="a0"/>
    <w:link w:val="aff2"/>
    <w:semiHidden/>
    <w:rsid w:val="006D1B09"/>
    <w:rPr>
      <w:snapToGrid/>
      <w:sz w:val="20"/>
    </w:rPr>
  </w:style>
  <w:style w:type="character" w:customStyle="1" w:styleId="aff2">
    <w:name w:val="Текст примечания Знак"/>
    <w:link w:val="aff1"/>
    <w:semiHidden/>
    <w:rsid w:val="006D1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6D1B09"/>
    <w:rPr>
      <w:b/>
      <w:bCs/>
    </w:rPr>
  </w:style>
  <w:style w:type="character" w:customStyle="1" w:styleId="aff4">
    <w:name w:val="Тема примечания Знак"/>
    <w:link w:val="aff3"/>
    <w:semiHidden/>
    <w:rsid w:val="006D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5">
    <w:name w:val="annotation reference"/>
    <w:semiHidden/>
    <w:rsid w:val="006D1B09"/>
    <w:rPr>
      <w:sz w:val="16"/>
      <w:szCs w:val="16"/>
    </w:rPr>
  </w:style>
  <w:style w:type="table" w:styleId="aff6">
    <w:name w:val="Table Grid"/>
    <w:basedOn w:val="a2"/>
    <w:uiPriority w:val="59"/>
    <w:rsid w:val="006D1B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0"/>
    <w:next w:val="aff7"/>
    <w:rsid w:val="006D1B09"/>
    <w:pPr>
      <w:numPr>
        <w:ilvl w:val="1"/>
        <w:numId w:val="4"/>
      </w:numPr>
      <w:tabs>
        <w:tab w:val="clear" w:pos="576"/>
      </w:tabs>
      <w:spacing w:before="100" w:after="100" w:line="240" w:lineRule="auto"/>
      <w:ind w:left="0" w:right="150" w:firstLine="0"/>
      <w:jc w:val="left"/>
    </w:pPr>
    <w:rPr>
      <w:rFonts w:ascii="Tahoma" w:hAnsi="Tahoma"/>
      <w:snapToGrid/>
      <w:color w:val="000000"/>
      <w:sz w:val="20"/>
    </w:rPr>
  </w:style>
  <w:style w:type="paragraph" w:styleId="aff7">
    <w:name w:val="Normal (Web)"/>
    <w:basedOn w:val="a0"/>
    <w:rsid w:val="006D1B09"/>
    <w:rPr>
      <w:sz w:val="24"/>
      <w:szCs w:val="24"/>
    </w:rPr>
  </w:style>
  <w:style w:type="paragraph" w:customStyle="1" w:styleId="aff8">
    <w:name w:val="Обычный с красной строки"/>
    <w:basedOn w:val="a0"/>
    <w:rsid w:val="006D1B09"/>
    <w:pPr>
      <w:tabs>
        <w:tab w:val="num" w:pos="576"/>
      </w:tabs>
      <w:suppressAutoHyphens/>
      <w:spacing w:before="120" w:line="240" w:lineRule="auto"/>
      <w:ind w:left="576" w:hanging="576"/>
      <w:outlineLvl w:val="1"/>
    </w:pPr>
    <w:rPr>
      <w:rFonts w:cs="Arial"/>
      <w:snapToGrid/>
      <w:sz w:val="24"/>
    </w:rPr>
  </w:style>
  <w:style w:type="paragraph" w:customStyle="1" w:styleId="13">
    <w:name w:val="Заголовок 1 уровня"/>
    <w:basedOn w:val="a0"/>
    <w:next w:val="a0"/>
    <w:autoRedefine/>
    <w:rsid w:val="006D1B09"/>
    <w:pPr>
      <w:tabs>
        <w:tab w:val="left" w:pos="284"/>
        <w:tab w:val="left" w:pos="578"/>
      </w:tabs>
      <w:suppressAutoHyphens/>
      <w:spacing w:before="240" w:after="120" w:line="240" w:lineRule="auto"/>
      <w:ind w:firstLine="0"/>
      <w:jc w:val="center"/>
      <w:outlineLvl w:val="0"/>
    </w:pPr>
    <w:rPr>
      <w:b/>
      <w:caps/>
      <w:snapToGrid/>
      <w:kern w:val="24"/>
      <w:szCs w:val="28"/>
      <w:lang w:val="en-US"/>
    </w:rPr>
  </w:style>
  <w:style w:type="paragraph" w:styleId="aff9">
    <w:name w:val="Body Text Indent"/>
    <w:basedOn w:val="a0"/>
    <w:link w:val="affa"/>
    <w:rsid w:val="006D1B09"/>
    <w:pPr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142" w:firstLine="0"/>
      <w:jc w:val="left"/>
    </w:pPr>
    <w:rPr>
      <w:snapToGrid/>
      <w:spacing w:val="-11"/>
      <w:sz w:val="30"/>
      <w:szCs w:val="30"/>
    </w:rPr>
  </w:style>
  <w:style w:type="character" w:customStyle="1" w:styleId="affa">
    <w:name w:val="Основной текст с отступом Знак"/>
    <w:link w:val="aff9"/>
    <w:rsid w:val="006D1B09"/>
    <w:rPr>
      <w:rFonts w:ascii="Times New Roman" w:eastAsia="Times New Roman" w:hAnsi="Times New Roman" w:cs="Times New Roman"/>
      <w:spacing w:val="-11"/>
      <w:sz w:val="30"/>
      <w:szCs w:val="30"/>
      <w:shd w:val="clear" w:color="auto" w:fill="FFFFFF"/>
      <w:lang w:eastAsia="ru-RU"/>
    </w:rPr>
  </w:style>
  <w:style w:type="character" w:customStyle="1" w:styleId="FontStyle77">
    <w:name w:val="Font Style77"/>
    <w:uiPriority w:val="99"/>
    <w:rsid w:val="006D1B09"/>
    <w:rPr>
      <w:rFonts w:ascii="Times New Roman" w:hAnsi="Times New Roman" w:cs="Times New Roman"/>
      <w:sz w:val="14"/>
      <w:szCs w:val="14"/>
    </w:rPr>
  </w:style>
  <w:style w:type="paragraph" w:styleId="affb">
    <w:name w:val="Plain Text"/>
    <w:basedOn w:val="a0"/>
    <w:link w:val="affc"/>
    <w:rsid w:val="006C63AB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ffc">
    <w:name w:val="Текст Знак"/>
    <w:link w:val="affb"/>
    <w:rsid w:val="006C63AB"/>
    <w:rPr>
      <w:rFonts w:ascii="Courier New" w:eastAsia="Times New Roman" w:hAnsi="Courier New"/>
    </w:rPr>
  </w:style>
  <w:style w:type="paragraph" w:styleId="23">
    <w:name w:val="Body Text Indent 2"/>
    <w:basedOn w:val="a0"/>
    <w:link w:val="24"/>
    <w:rsid w:val="006C63AB"/>
    <w:pPr>
      <w:spacing w:after="120" w:line="480" w:lineRule="auto"/>
      <w:ind w:left="283" w:firstLine="0"/>
      <w:jc w:val="left"/>
    </w:pPr>
    <w:rPr>
      <w:snapToGrid/>
      <w:sz w:val="24"/>
    </w:rPr>
  </w:style>
  <w:style w:type="character" w:customStyle="1" w:styleId="24">
    <w:name w:val="Основной текст с отступом 2 Знак"/>
    <w:link w:val="23"/>
    <w:rsid w:val="006C63AB"/>
    <w:rPr>
      <w:rFonts w:ascii="Times New Roman" w:eastAsia="Times New Roman" w:hAnsi="Times New Roman"/>
      <w:sz w:val="24"/>
    </w:rPr>
  </w:style>
  <w:style w:type="paragraph" w:styleId="affd">
    <w:name w:val="Body Text"/>
    <w:basedOn w:val="a0"/>
    <w:link w:val="affe"/>
    <w:uiPriority w:val="99"/>
    <w:unhideWhenUsed/>
    <w:rsid w:val="00ED1200"/>
    <w:pPr>
      <w:spacing w:after="120"/>
    </w:pPr>
  </w:style>
  <w:style w:type="character" w:customStyle="1" w:styleId="affe">
    <w:name w:val="Основной текст Знак"/>
    <w:link w:val="affd"/>
    <w:uiPriority w:val="99"/>
    <w:rsid w:val="00ED1200"/>
    <w:rPr>
      <w:rFonts w:ascii="Times New Roman" w:eastAsia="Times New Roman" w:hAnsi="Times New Roman"/>
      <w:snapToGrid w:val="0"/>
      <w:sz w:val="28"/>
    </w:rPr>
  </w:style>
  <w:style w:type="paragraph" w:styleId="afff">
    <w:name w:val="List Paragraph"/>
    <w:basedOn w:val="a0"/>
    <w:qFormat/>
    <w:rsid w:val="007E56F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table" w:customStyle="1" w:styleId="42">
    <w:name w:val="Сетка таблицы4"/>
    <w:basedOn w:val="a2"/>
    <w:next w:val="aff6"/>
    <w:uiPriority w:val="59"/>
    <w:rsid w:val="007E56F3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next w:val="aff6"/>
    <w:uiPriority w:val="59"/>
    <w:rsid w:val="00164FE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0">
    <w:name w:val="Основной текст_"/>
    <w:link w:val="15"/>
    <w:rsid w:val="00164FEC"/>
    <w:rPr>
      <w:rFonts w:ascii="Times New Roman" w:eastAsia="Times New Roman" w:hAnsi="Times New Roman"/>
      <w:spacing w:val="-2"/>
      <w:shd w:val="clear" w:color="auto" w:fill="FFFFFF"/>
    </w:rPr>
  </w:style>
  <w:style w:type="character" w:customStyle="1" w:styleId="32">
    <w:name w:val="Основной текст (3)_"/>
    <w:link w:val="33"/>
    <w:rsid w:val="00164FEC"/>
    <w:rPr>
      <w:rFonts w:ascii="Times New Roman" w:eastAsia="Times New Roman" w:hAnsi="Times New Roman"/>
      <w:sz w:val="13"/>
      <w:szCs w:val="13"/>
      <w:shd w:val="clear" w:color="auto" w:fill="FFFFFF"/>
    </w:rPr>
  </w:style>
  <w:style w:type="paragraph" w:customStyle="1" w:styleId="15">
    <w:name w:val="Основной текст1"/>
    <w:basedOn w:val="a0"/>
    <w:link w:val="afff0"/>
    <w:rsid w:val="00164FEC"/>
    <w:pPr>
      <w:widowControl w:val="0"/>
      <w:shd w:val="clear" w:color="auto" w:fill="FFFFFF"/>
      <w:spacing w:after="60" w:line="0" w:lineRule="atLeast"/>
      <w:ind w:firstLine="0"/>
      <w:jc w:val="left"/>
    </w:pPr>
    <w:rPr>
      <w:snapToGrid/>
      <w:spacing w:val="-2"/>
      <w:sz w:val="20"/>
    </w:rPr>
  </w:style>
  <w:style w:type="paragraph" w:customStyle="1" w:styleId="33">
    <w:name w:val="Основной текст (3)"/>
    <w:basedOn w:val="a0"/>
    <w:link w:val="32"/>
    <w:rsid w:val="00164FEC"/>
    <w:pPr>
      <w:widowControl w:val="0"/>
      <w:shd w:val="clear" w:color="auto" w:fill="FFFFFF"/>
      <w:spacing w:before="300" w:after="420" w:line="0" w:lineRule="atLeast"/>
      <w:ind w:firstLine="0"/>
      <w:jc w:val="center"/>
    </w:pPr>
    <w:rPr>
      <w:snapToGrid/>
      <w:sz w:val="13"/>
      <w:szCs w:val="13"/>
    </w:rPr>
  </w:style>
  <w:style w:type="character" w:customStyle="1" w:styleId="34">
    <w:name w:val="Заголовок №3_"/>
    <w:basedOn w:val="a1"/>
    <w:link w:val="35"/>
    <w:rsid w:val="001D22B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2"/>
    <w:rsid w:val="001D22B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5">
    <w:name w:val="Заголовок №3"/>
    <w:basedOn w:val="a0"/>
    <w:link w:val="34"/>
    <w:rsid w:val="001D22B4"/>
    <w:pPr>
      <w:widowControl w:val="0"/>
      <w:shd w:val="clear" w:color="auto" w:fill="FFFFFF"/>
      <w:spacing w:before="1140" w:after="300" w:line="0" w:lineRule="atLeast"/>
      <w:ind w:firstLine="0"/>
      <w:jc w:val="center"/>
      <w:outlineLvl w:val="2"/>
    </w:pPr>
    <w:rPr>
      <w:b/>
      <w:bCs/>
      <w:snapToGrid/>
      <w:spacing w:val="-2"/>
      <w:sz w:val="20"/>
    </w:rPr>
  </w:style>
  <w:style w:type="paragraph" w:customStyle="1" w:styleId="25">
    <w:name w:val="Основной текст2"/>
    <w:basedOn w:val="a0"/>
    <w:rsid w:val="00A703C1"/>
    <w:pPr>
      <w:widowControl w:val="0"/>
      <w:shd w:val="clear" w:color="auto" w:fill="FFFFFF"/>
      <w:spacing w:line="0" w:lineRule="atLeast"/>
      <w:ind w:hanging="360"/>
      <w:jc w:val="left"/>
    </w:pPr>
    <w:rPr>
      <w:snapToGrid/>
      <w:color w:val="000000"/>
      <w:sz w:val="23"/>
      <w:szCs w:val="23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1B09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8"/>
    </w:rPr>
  </w:style>
  <w:style w:type="paragraph" w:styleId="10">
    <w:name w:val="heading 1"/>
    <w:basedOn w:val="a0"/>
    <w:next w:val="a0"/>
    <w:link w:val="11"/>
    <w:qFormat/>
    <w:rsid w:val="006D1B09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0"/>
    <w:next w:val="a0"/>
    <w:link w:val="20"/>
    <w:qFormat/>
    <w:rsid w:val="006D1B09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6D1B0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6D1B0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6D1B0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0"/>
    <w:next w:val="a0"/>
    <w:link w:val="60"/>
    <w:qFormat/>
    <w:rsid w:val="006D1B0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rsid w:val="006D1B0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6D1B0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6D1B0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D1B0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link w:val="2"/>
    <w:rsid w:val="006D1B0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link w:val="3"/>
    <w:rsid w:val="006D1B09"/>
    <w:rPr>
      <w:rFonts w:ascii="Times New Roman" w:eastAsia="Times New Roman" w:hAnsi="Times New Roman"/>
      <w:b/>
      <w:snapToGrid w:val="0"/>
      <w:sz w:val="28"/>
    </w:rPr>
  </w:style>
  <w:style w:type="character" w:customStyle="1" w:styleId="40">
    <w:name w:val="Заголовок 4 Знак"/>
    <w:link w:val="4"/>
    <w:rsid w:val="006D1B09"/>
    <w:rPr>
      <w:rFonts w:ascii="Times New Roman" w:eastAsia="Times New Roman" w:hAnsi="Times New Roman"/>
      <w:b/>
      <w:i/>
      <w:snapToGrid w:val="0"/>
      <w:sz w:val="28"/>
    </w:rPr>
  </w:style>
  <w:style w:type="character" w:customStyle="1" w:styleId="50">
    <w:name w:val="Заголовок 5 Знак"/>
    <w:link w:val="5"/>
    <w:rsid w:val="006D1B09"/>
    <w:rPr>
      <w:rFonts w:ascii="Times New Roman" w:eastAsia="Times New Roman" w:hAnsi="Times New Roman"/>
      <w:b/>
      <w:snapToGrid w:val="0"/>
      <w:sz w:val="26"/>
    </w:rPr>
  </w:style>
  <w:style w:type="character" w:customStyle="1" w:styleId="60">
    <w:name w:val="Заголовок 6 Знак"/>
    <w:link w:val="6"/>
    <w:rsid w:val="006D1B09"/>
    <w:rPr>
      <w:rFonts w:ascii="Times New Roman" w:eastAsia="Times New Roman" w:hAnsi="Times New Roman"/>
      <w:b/>
      <w:snapToGrid w:val="0"/>
      <w:sz w:val="22"/>
    </w:rPr>
  </w:style>
  <w:style w:type="character" w:customStyle="1" w:styleId="70">
    <w:name w:val="Заголовок 7 Знак"/>
    <w:link w:val="7"/>
    <w:rsid w:val="006D1B09"/>
    <w:rPr>
      <w:rFonts w:ascii="Times New Roman" w:eastAsia="Times New Roman" w:hAnsi="Times New Roman"/>
      <w:snapToGrid w:val="0"/>
      <w:sz w:val="26"/>
    </w:rPr>
  </w:style>
  <w:style w:type="character" w:customStyle="1" w:styleId="80">
    <w:name w:val="Заголовок 8 Знак"/>
    <w:link w:val="8"/>
    <w:rsid w:val="006D1B09"/>
    <w:rPr>
      <w:rFonts w:ascii="Times New Roman" w:eastAsia="Times New Roman" w:hAnsi="Times New Roman"/>
      <w:i/>
      <w:snapToGrid w:val="0"/>
      <w:sz w:val="26"/>
    </w:rPr>
  </w:style>
  <w:style w:type="character" w:customStyle="1" w:styleId="90">
    <w:name w:val="Заголовок 9 Знак"/>
    <w:link w:val="9"/>
    <w:rsid w:val="006D1B09"/>
    <w:rPr>
      <w:rFonts w:ascii="Arial" w:eastAsia="Times New Roman" w:hAnsi="Arial"/>
      <w:snapToGrid w:val="0"/>
      <w:sz w:val="22"/>
    </w:rPr>
  </w:style>
  <w:style w:type="paragraph" w:styleId="a4">
    <w:name w:val="header"/>
    <w:basedOn w:val="a0"/>
    <w:link w:val="a5"/>
    <w:uiPriority w:val="99"/>
    <w:rsid w:val="006D1B0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5">
    <w:name w:val="Верхний колонтитул Знак"/>
    <w:link w:val="a4"/>
    <w:uiPriority w:val="99"/>
    <w:rsid w:val="006D1B09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6D1B0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7">
    <w:name w:val="Нижний колонтитул Знак"/>
    <w:link w:val="a6"/>
    <w:uiPriority w:val="99"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8">
    <w:name w:val="Hyperlink"/>
    <w:uiPriority w:val="99"/>
    <w:rsid w:val="006D1B09"/>
    <w:rPr>
      <w:color w:val="0000FF"/>
      <w:u w:val="single"/>
    </w:rPr>
  </w:style>
  <w:style w:type="character" w:styleId="a9">
    <w:name w:val="page number"/>
    <w:rsid w:val="006D1B09"/>
    <w:rPr>
      <w:rFonts w:ascii="Times New Roman" w:hAnsi="Times New Roman"/>
      <w:sz w:val="20"/>
    </w:rPr>
  </w:style>
  <w:style w:type="paragraph" w:styleId="12">
    <w:name w:val="toc 1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before="240" w:after="120" w:line="240" w:lineRule="auto"/>
      <w:ind w:left="1134" w:right="27" w:hanging="1134"/>
      <w:jc w:val="left"/>
    </w:pPr>
    <w:rPr>
      <w:b/>
      <w:bCs/>
      <w:caps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rsid w:val="006D1B09"/>
    <w:pPr>
      <w:tabs>
        <w:tab w:val="left" w:pos="1134"/>
        <w:tab w:val="right" w:leader="dot" w:pos="9639"/>
      </w:tabs>
      <w:spacing w:before="120" w:after="120" w:line="240" w:lineRule="auto"/>
      <w:ind w:left="1134" w:right="27" w:hanging="1134"/>
      <w:jc w:val="left"/>
    </w:pPr>
    <w:rPr>
      <w:b/>
      <w:noProof/>
      <w:sz w:val="24"/>
      <w:szCs w:val="24"/>
    </w:rPr>
  </w:style>
  <w:style w:type="paragraph" w:styleId="31">
    <w:name w:val="toc 3"/>
    <w:basedOn w:val="a0"/>
    <w:next w:val="a0"/>
    <w:autoRedefine/>
    <w:uiPriority w:val="39"/>
    <w:rsid w:val="00DD4010"/>
    <w:pPr>
      <w:tabs>
        <w:tab w:val="left" w:pos="1134"/>
        <w:tab w:val="right" w:leader="dot" w:pos="9639"/>
      </w:tabs>
      <w:spacing w:after="120" w:line="240" w:lineRule="auto"/>
      <w:ind w:left="1134" w:right="1134" w:hanging="1134"/>
      <w:jc w:val="left"/>
    </w:pPr>
    <w:rPr>
      <w:b/>
      <w:iCs/>
      <w:noProof/>
      <w:sz w:val="24"/>
      <w:szCs w:val="24"/>
    </w:rPr>
  </w:style>
  <w:style w:type="paragraph" w:styleId="41">
    <w:name w:val="toc 4"/>
    <w:basedOn w:val="a0"/>
    <w:next w:val="a0"/>
    <w:autoRedefine/>
    <w:semiHidden/>
    <w:rsid w:val="006D1B0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a">
    <w:name w:val="FollowedHyperlink"/>
    <w:uiPriority w:val="99"/>
    <w:rsid w:val="006D1B09"/>
    <w:rPr>
      <w:color w:val="800080"/>
      <w:u w:val="single"/>
    </w:rPr>
  </w:style>
  <w:style w:type="paragraph" w:styleId="ab">
    <w:name w:val="Document Map"/>
    <w:basedOn w:val="a0"/>
    <w:link w:val="ac"/>
    <w:semiHidden/>
    <w:rsid w:val="006D1B09"/>
    <w:pPr>
      <w:shd w:val="clear" w:color="auto" w:fill="000080"/>
    </w:pPr>
    <w:rPr>
      <w:rFonts w:ascii="Tahoma" w:hAnsi="Tahoma"/>
      <w:sz w:val="20"/>
    </w:rPr>
  </w:style>
  <w:style w:type="character" w:customStyle="1" w:styleId="ac">
    <w:name w:val="Схема документа Знак"/>
    <w:link w:val="ab"/>
    <w:semiHidden/>
    <w:rsid w:val="006D1B09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d">
    <w:name w:val="Таблица шапка"/>
    <w:basedOn w:val="a0"/>
    <w:rsid w:val="006D1B0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0"/>
    <w:link w:val="af"/>
    <w:semiHidden/>
    <w:rsid w:val="006D1B09"/>
    <w:pPr>
      <w:spacing w:line="240" w:lineRule="auto"/>
    </w:pPr>
    <w:rPr>
      <w:sz w:val="20"/>
    </w:rPr>
  </w:style>
  <w:style w:type="character" w:customStyle="1" w:styleId="af">
    <w:name w:val="Текст сноски Знак"/>
    <w:link w:val="ae"/>
    <w:semiHidden/>
    <w:rsid w:val="006D1B0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0">
    <w:name w:val="Таблица текст"/>
    <w:basedOn w:val="a0"/>
    <w:rsid w:val="006D1B0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0"/>
    <w:next w:val="a0"/>
    <w:qFormat/>
    <w:rsid w:val="006D1B0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0"/>
    <w:next w:val="a0"/>
    <w:autoRedefine/>
    <w:semiHidden/>
    <w:rsid w:val="006D1B09"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autoRedefine/>
    <w:semiHidden/>
    <w:rsid w:val="006D1B09"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semiHidden/>
    <w:rsid w:val="006D1B09"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6D1B09"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6D1B09"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"/>
    <w:rsid w:val="006D1B09"/>
  </w:style>
  <w:style w:type="paragraph" w:customStyle="1" w:styleId="a">
    <w:name w:val="Главы"/>
    <w:basedOn w:val="af3"/>
    <w:next w:val="a0"/>
    <w:rsid w:val="006D1B09"/>
    <w:pPr>
      <w:numPr>
        <w:numId w:val="3"/>
      </w:numPr>
      <w:pBdr>
        <w:bottom w:val="none" w:sz="0" w:space="0" w:color="auto"/>
      </w:pBdr>
      <w:tabs>
        <w:tab w:val="clear" w:pos="1701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0"/>
    <w:rsid w:val="006D1B09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0"/>
    <w:semiHidden/>
    <w:rsid w:val="006D1B09"/>
    <w:pPr>
      <w:tabs>
        <w:tab w:val="num" w:pos="1701"/>
      </w:tabs>
      <w:ind w:left="1701" w:hanging="567"/>
    </w:pPr>
  </w:style>
  <w:style w:type="paragraph" w:customStyle="1" w:styleId="af5">
    <w:name w:val="Пункт"/>
    <w:basedOn w:val="a0"/>
    <w:rsid w:val="006D1B09"/>
    <w:pPr>
      <w:tabs>
        <w:tab w:val="num" w:pos="1134"/>
      </w:tabs>
      <w:ind w:left="1134" w:hanging="1134"/>
    </w:pPr>
  </w:style>
  <w:style w:type="character" w:customStyle="1" w:styleId="af6">
    <w:name w:val="Пункт Знак"/>
    <w:rsid w:val="006D1B09"/>
    <w:rPr>
      <w:sz w:val="28"/>
      <w:lang w:val="ru-RU" w:eastAsia="ru-RU" w:bidi="ar-SA"/>
    </w:rPr>
  </w:style>
  <w:style w:type="paragraph" w:customStyle="1" w:styleId="af7">
    <w:name w:val="Подпункт"/>
    <w:basedOn w:val="af5"/>
    <w:rsid w:val="006D1B09"/>
    <w:pPr>
      <w:tabs>
        <w:tab w:val="clear" w:pos="1134"/>
      </w:tabs>
      <w:ind w:left="0" w:firstLine="0"/>
    </w:pPr>
  </w:style>
  <w:style w:type="character" w:customStyle="1" w:styleId="af8">
    <w:name w:val="Подпункт Знак"/>
    <w:rsid w:val="006D1B09"/>
  </w:style>
  <w:style w:type="character" w:customStyle="1" w:styleId="af9">
    <w:name w:val="комментарий"/>
    <w:rsid w:val="006D1B09"/>
    <w:rPr>
      <w:b/>
      <w:i/>
      <w:shd w:val="clear" w:color="auto" w:fill="FFFF99"/>
    </w:rPr>
  </w:style>
  <w:style w:type="paragraph" w:customStyle="1" w:styleId="22">
    <w:name w:val="Пункт2"/>
    <w:basedOn w:val="af5"/>
    <w:rsid w:val="006D1B0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a">
    <w:name w:val="Подподпункт"/>
    <w:basedOn w:val="af7"/>
    <w:rsid w:val="006D1B09"/>
    <w:pPr>
      <w:tabs>
        <w:tab w:val="num" w:pos="3600"/>
      </w:tabs>
      <w:ind w:left="3600" w:hanging="360"/>
    </w:pPr>
  </w:style>
  <w:style w:type="paragraph" w:styleId="afb">
    <w:name w:val="List Number"/>
    <w:basedOn w:val="a0"/>
    <w:rsid w:val="006D1B09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c">
    <w:name w:val="Текст таблицы"/>
    <w:basedOn w:val="a0"/>
    <w:semiHidden/>
    <w:rsid w:val="006D1B0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d">
    <w:name w:val="Пункт б/н"/>
    <w:basedOn w:val="a0"/>
    <w:rsid w:val="006D1B09"/>
    <w:pPr>
      <w:tabs>
        <w:tab w:val="left" w:pos="1134"/>
      </w:tabs>
      <w:ind w:left="1134" w:firstLine="0"/>
    </w:pPr>
  </w:style>
  <w:style w:type="paragraph" w:styleId="afe">
    <w:name w:val="List Bullet"/>
    <w:basedOn w:val="a0"/>
    <w:autoRedefine/>
    <w:rsid w:val="006D1B09"/>
    <w:pPr>
      <w:tabs>
        <w:tab w:val="num" w:pos="360"/>
      </w:tabs>
      <w:ind w:left="360" w:hanging="360"/>
    </w:pPr>
  </w:style>
  <w:style w:type="paragraph" w:styleId="aff">
    <w:name w:val="Balloon Text"/>
    <w:basedOn w:val="a0"/>
    <w:link w:val="aff0"/>
    <w:semiHidden/>
    <w:rsid w:val="006D1B09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semiHidden/>
    <w:rsid w:val="006D1B09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1">
    <w:name w:val="annotation text"/>
    <w:basedOn w:val="a0"/>
    <w:link w:val="aff2"/>
    <w:semiHidden/>
    <w:rsid w:val="006D1B09"/>
    <w:rPr>
      <w:snapToGrid/>
      <w:sz w:val="20"/>
    </w:rPr>
  </w:style>
  <w:style w:type="character" w:customStyle="1" w:styleId="aff2">
    <w:name w:val="Текст примечания Знак"/>
    <w:link w:val="aff1"/>
    <w:semiHidden/>
    <w:rsid w:val="006D1B0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6D1B09"/>
    <w:rPr>
      <w:b/>
      <w:bCs/>
    </w:rPr>
  </w:style>
  <w:style w:type="character" w:customStyle="1" w:styleId="aff4">
    <w:name w:val="Тема примечания Знак"/>
    <w:link w:val="aff3"/>
    <w:semiHidden/>
    <w:rsid w:val="006D1B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5">
    <w:name w:val="annotation reference"/>
    <w:semiHidden/>
    <w:rsid w:val="006D1B09"/>
    <w:rPr>
      <w:sz w:val="16"/>
      <w:szCs w:val="16"/>
    </w:rPr>
  </w:style>
  <w:style w:type="table" w:styleId="aff6">
    <w:name w:val="Table Grid"/>
    <w:basedOn w:val="a2"/>
    <w:uiPriority w:val="59"/>
    <w:rsid w:val="006D1B0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0"/>
    <w:next w:val="aff7"/>
    <w:rsid w:val="006D1B09"/>
    <w:pPr>
      <w:numPr>
        <w:ilvl w:val="1"/>
        <w:numId w:val="4"/>
      </w:numPr>
      <w:tabs>
        <w:tab w:val="clear" w:pos="576"/>
      </w:tabs>
      <w:spacing w:before="100" w:after="100" w:line="240" w:lineRule="auto"/>
      <w:ind w:left="0" w:right="150" w:firstLine="0"/>
      <w:jc w:val="left"/>
    </w:pPr>
    <w:rPr>
      <w:rFonts w:ascii="Tahoma" w:hAnsi="Tahoma"/>
      <w:snapToGrid/>
      <w:color w:val="000000"/>
      <w:sz w:val="20"/>
    </w:rPr>
  </w:style>
  <w:style w:type="paragraph" w:styleId="aff7">
    <w:name w:val="Normal (Web)"/>
    <w:basedOn w:val="a0"/>
    <w:rsid w:val="006D1B09"/>
    <w:rPr>
      <w:sz w:val="24"/>
      <w:szCs w:val="24"/>
    </w:rPr>
  </w:style>
  <w:style w:type="paragraph" w:customStyle="1" w:styleId="aff8">
    <w:name w:val="Обычный с красной строки"/>
    <w:basedOn w:val="a0"/>
    <w:rsid w:val="006D1B09"/>
    <w:pPr>
      <w:tabs>
        <w:tab w:val="num" w:pos="576"/>
      </w:tabs>
      <w:suppressAutoHyphens/>
      <w:spacing w:before="120" w:line="240" w:lineRule="auto"/>
      <w:ind w:left="576" w:hanging="576"/>
      <w:outlineLvl w:val="1"/>
    </w:pPr>
    <w:rPr>
      <w:rFonts w:cs="Arial"/>
      <w:snapToGrid/>
      <w:sz w:val="24"/>
    </w:rPr>
  </w:style>
  <w:style w:type="paragraph" w:customStyle="1" w:styleId="13">
    <w:name w:val="Заголовок 1 уровня"/>
    <w:basedOn w:val="a0"/>
    <w:next w:val="a0"/>
    <w:autoRedefine/>
    <w:rsid w:val="006D1B09"/>
    <w:pPr>
      <w:tabs>
        <w:tab w:val="left" w:pos="284"/>
        <w:tab w:val="left" w:pos="578"/>
      </w:tabs>
      <w:suppressAutoHyphens/>
      <w:spacing w:before="240" w:after="120" w:line="240" w:lineRule="auto"/>
      <w:ind w:firstLine="0"/>
      <w:jc w:val="center"/>
      <w:outlineLvl w:val="0"/>
    </w:pPr>
    <w:rPr>
      <w:b/>
      <w:caps/>
      <w:snapToGrid/>
      <w:kern w:val="24"/>
      <w:szCs w:val="28"/>
      <w:lang w:val="en-US"/>
    </w:rPr>
  </w:style>
  <w:style w:type="paragraph" w:styleId="aff9">
    <w:name w:val="Body Text Indent"/>
    <w:basedOn w:val="a0"/>
    <w:link w:val="affa"/>
    <w:rsid w:val="006D1B09"/>
    <w:pPr>
      <w:widowControl w:val="0"/>
      <w:shd w:val="clear" w:color="auto" w:fill="FFFFFF"/>
      <w:autoSpaceDE w:val="0"/>
      <w:autoSpaceDN w:val="0"/>
      <w:adjustRightInd w:val="0"/>
      <w:spacing w:before="331" w:line="317" w:lineRule="exact"/>
      <w:ind w:left="142" w:firstLine="0"/>
      <w:jc w:val="left"/>
    </w:pPr>
    <w:rPr>
      <w:snapToGrid/>
      <w:spacing w:val="-11"/>
      <w:sz w:val="30"/>
      <w:szCs w:val="30"/>
    </w:rPr>
  </w:style>
  <w:style w:type="character" w:customStyle="1" w:styleId="affa">
    <w:name w:val="Основной текст с отступом Знак"/>
    <w:link w:val="aff9"/>
    <w:rsid w:val="006D1B09"/>
    <w:rPr>
      <w:rFonts w:ascii="Times New Roman" w:eastAsia="Times New Roman" w:hAnsi="Times New Roman" w:cs="Times New Roman"/>
      <w:spacing w:val="-11"/>
      <w:sz w:val="30"/>
      <w:szCs w:val="30"/>
      <w:shd w:val="clear" w:color="auto" w:fill="FFFFFF"/>
      <w:lang w:eastAsia="ru-RU"/>
    </w:rPr>
  </w:style>
  <w:style w:type="character" w:customStyle="1" w:styleId="FontStyle77">
    <w:name w:val="Font Style77"/>
    <w:uiPriority w:val="99"/>
    <w:rsid w:val="006D1B09"/>
    <w:rPr>
      <w:rFonts w:ascii="Times New Roman" w:hAnsi="Times New Roman" w:cs="Times New Roman"/>
      <w:sz w:val="14"/>
      <w:szCs w:val="14"/>
    </w:rPr>
  </w:style>
  <w:style w:type="paragraph" w:styleId="affb">
    <w:name w:val="Plain Text"/>
    <w:basedOn w:val="a0"/>
    <w:link w:val="affc"/>
    <w:rsid w:val="006C63AB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character" w:customStyle="1" w:styleId="affc">
    <w:name w:val="Текст Знак"/>
    <w:link w:val="affb"/>
    <w:rsid w:val="006C63AB"/>
    <w:rPr>
      <w:rFonts w:ascii="Courier New" w:eastAsia="Times New Roman" w:hAnsi="Courier New"/>
    </w:rPr>
  </w:style>
  <w:style w:type="paragraph" w:styleId="23">
    <w:name w:val="Body Text Indent 2"/>
    <w:basedOn w:val="a0"/>
    <w:link w:val="24"/>
    <w:rsid w:val="006C63AB"/>
    <w:pPr>
      <w:spacing w:after="120" w:line="480" w:lineRule="auto"/>
      <w:ind w:left="283" w:firstLine="0"/>
      <w:jc w:val="left"/>
    </w:pPr>
    <w:rPr>
      <w:snapToGrid/>
      <w:sz w:val="24"/>
    </w:rPr>
  </w:style>
  <w:style w:type="character" w:customStyle="1" w:styleId="24">
    <w:name w:val="Основной текст с отступом 2 Знак"/>
    <w:link w:val="23"/>
    <w:rsid w:val="006C63AB"/>
    <w:rPr>
      <w:rFonts w:ascii="Times New Roman" w:eastAsia="Times New Roman" w:hAnsi="Times New Roman"/>
      <w:sz w:val="24"/>
    </w:rPr>
  </w:style>
  <w:style w:type="paragraph" w:styleId="affd">
    <w:name w:val="Body Text"/>
    <w:basedOn w:val="a0"/>
    <w:link w:val="affe"/>
    <w:uiPriority w:val="99"/>
    <w:unhideWhenUsed/>
    <w:rsid w:val="00ED1200"/>
    <w:pPr>
      <w:spacing w:after="120"/>
    </w:pPr>
  </w:style>
  <w:style w:type="character" w:customStyle="1" w:styleId="affe">
    <w:name w:val="Основной текст Знак"/>
    <w:link w:val="affd"/>
    <w:uiPriority w:val="99"/>
    <w:rsid w:val="00ED1200"/>
    <w:rPr>
      <w:rFonts w:ascii="Times New Roman" w:eastAsia="Times New Roman" w:hAnsi="Times New Roman"/>
      <w:snapToGrid w:val="0"/>
      <w:sz w:val="28"/>
    </w:rPr>
  </w:style>
  <w:style w:type="paragraph" w:styleId="afff">
    <w:name w:val="List Paragraph"/>
    <w:basedOn w:val="a0"/>
    <w:qFormat/>
    <w:rsid w:val="007E56F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napToGrid/>
      <w:sz w:val="22"/>
      <w:szCs w:val="22"/>
      <w:lang w:eastAsia="en-US"/>
    </w:rPr>
  </w:style>
  <w:style w:type="table" w:customStyle="1" w:styleId="42">
    <w:name w:val="Сетка таблицы4"/>
    <w:basedOn w:val="a2"/>
    <w:next w:val="aff6"/>
    <w:uiPriority w:val="59"/>
    <w:rsid w:val="007E56F3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next w:val="aff6"/>
    <w:uiPriority w:val="59"/>
    <w:rsid w:val="00164FE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0">
    <w:name w:val="Основной текст_"/>
    <w:link w:val="15"/>
    <w:rsid w:val="00164FEC"/>
    <w:rPr>
      <w:rFonts w:ascii="Times New Roman" w:eastAsia="Times New Roman" w:hAnsi="Times New Roman"/>
      <w:spacing w:val="-2"/>
      <w:shd w:val="clear" w:color="auto" w:fill="FFFFFF"/>
    </w:rPr>
  </w:style>
  <w:style w:type="character" w:customStyle="1" w:styleId="32">
    <w:name w:val="Основной текст (3)_"/>
    <w:link w:val="33"/>
    <w:rsid w:val="00164FEC"/>
    <w:rPr>
      <w:rFonts w:ascii="Times New Roman" w:eastAsia="Times New Roman" w:hAnsi="Times New Roman"/>
      <w:sz w:val="13"/>
      <w:szCs w:val="13"/>
      <w:shd w:val="clear" w:color="auto" w:fill="FFFFFF"/>
    </w:rPr>
  </w:style>
  <w:style w:type="paragraph" w:customStyle="1" w:styleId="15">
    <w:name w:val="Основной текст1"/>
    <w:basedOn w:val="a0"/>
    <w:link w:val="afff0"/>
    <w:rsid w:val="00164FEC"/>
    <w:pPr>
      <w:widowControl w:val="0"/>
      <w:shd w:val="clear" w:color="auto" w:fill="FFFFFF"/>
      <w:spacing w:after="60" w:line="0" w:lineRule="atLeast"/>
      <w:ind w:firstLine="0"/>
      <w:jc w:val="left"/>
    </w:pPr>
    <w:rPr>
      <w:snapToGrid/>
      <w:spacing w:val="-2"/>
      <w:sz w:val="20"/>
    </w:rPr>
  </w:style>
  <w:style w:type="paragraph" w:customStyle="1" w:styleId="33">
    <w:name w:val="Основной текст (3)"/>
    <w:basedOn w:val="a0"/>
    <w:link w:val="32"/>
    <w:rsid w:val="00164FEC"/>
    <w:pPr>
      <w:widowControl w:val="0"/>
      <w:shd w:val="clear" w:color="auto" w:fill="FFFFFF"/>
      <w:spacing w:before="300" w:after="420" w:line="0" w:lineRule="atLeast"/>
      <w:ind w:firstLine="0"/>
      <w:jc w:val="center"/>
    </w:pPr>
    <w:rPr>
      <w:snapToGrid/>
      <w:sz w:val="13"/>
      <w:szCs w:val="13"/>
    </w:rPr>
  </w:style>
  <w:style w:type="character" w:customStyle="1" w:styleId="34">
    <w:name w:val="Заголовок №3_"/>
    <w:basedOn w:val="a1"/>
    <w:link w:val="35"/>
    <w:rsid w:val="001D22B4"/>
    <w:rPr>
      <w:rFonts w:ascii="Times New Roman" w:eastAsia="Times New Roman" w:hAnsi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2"/>
    <w:rsid w:val="001D22B4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35">
    <w:name w:val="Заголовок №3"/>
    <w:basedOn w:val="a0"/>
    <w:link w:val="34"/>
    <w:rsid w:val="001D22B4"/>
    <w:pPr>
      <w:widowControl w:val="0"/>
      <w:shd w:val="clear" w:color="auto" w:fill="FFFFFF"/>
      <w:spacing w:before="1140" w:after="300" w:line="0" w:lineRule="atLeast"/>
      <w:ind w:firstLine="0"/>
      <w:jc w:val="center"/>
      <w:outlineLvl w:val="2"/>
    </w:pPr>
    <w:rPr>
      <w:b/>
      <w:bCs/>
      <w:snapToGrid/>
      <w:spacing w:val="-2"/>
      <w:sz w:val="20"/>
    </w:rPr>
  </w:style>
  <w:style w:type="paragraph" w:customStyle="1" w:styleId="25">
    <w:name w:val="Основной текст2"/>
    <w:basedOn w:val="a0"/>
    <w:rsid w:val="00A703C1"/>
    <w:pPr>
      <w:widowControl w:val="0"/>
      <w:shd w:val="clear" w:color="auto" w:fill="FFFFFF"/>
      <w:spacing w:line="0" w:lineRule="atLeast"/>
      <w:ind w:hanging="360"/>
      <w:jc w:val="left"/>
    </w:pPr>
    <w:rPr>
      <w:snapToGrid/>
      <w:color w:val="000000"/>
      <w:sz w:val="23"/>
      <w:szCs w:val="23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vti@vti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it@vti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it@vti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ti@vti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vti@vti.ru" TargetMode="External"/><Relationship Id="rId10" Type="http://schemas.openxmlformats.org/officeDocument/2006/relationships/hyperlink" Target="mailto:it@vti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vti@vti.ru" TargetMode="External"/><Relationship Id="rId14" Type="http://schemas.openxmlformats.org/officeDocument/2006/relationships/hyperlink" Target="mailto:it@vti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FE87C-78C1-4721-8996-63C400F07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3194</Words>
  <Characters>18209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21361</CharactersWithSpaces>
  <SharedDoc>false</SharedDoc>
  <HLinks>
    <vt:vector size="18" baseType="variant">
      <vt:variant>
        <vt:i4>1048612</vt:i4>
      </vt:variant>
      <vt:variant>
        <vt:i4>6</vt:i4>
      </vt:variant>
      <vt:variant>
        <vt:i4>0</vt:i4>
      </vt:variant>
      <vt:variant>
        <vt:i4>5</vt:i4>
      </vt:variant>
      <vt:variant>
        <vt:lpwstr>mailto:vti@vti.ru</vt:lpwstr>
      </vt:variant>
      <vt:variant>
        <vt:lpwstr/>
      </vt:variant>
      <vt:variant>
        <vt:i4>6553683</vt:i4>
      </vt:variant>
      <vt:variant>
        <vt:i4>3</vt:i4>
      </vt:variant>
      <vt:variant>
        <vt:i4>0</vt:i4>
      </vt:variant>
      <vt:variant>
        <vt:i4>5</vt:i4>
      </vt:variant>
      <vt:variant>
        <vt:lpwstr>mailto:it@vti.ru</vt:lpwstr>
      </vt:variant>
      <vt:variant>
        <vt:lpwstr/>
      </vt:variant>
      <vt:variant>
        <vt:i4>1048612</vt:i4>
      </vt:variant>
      <vt:variant>
        <vt:i4>0</vt:i4>
      </vt:variant>
      <vt:variant>
        <vt:i4>0</vt:i4>
      </vt:variant>
      <vt:variant>
        <vt:i4>5</vt:i4>
      </vt:variant>
      <vt:variant>
        <vt:lpwstr>mailto:vti@vti.ru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Щекалев Сергей Александрович</dc:creator>
  <cp:lastModifiedBy>Корначев Игорь Викторович</cp:lastModifiedBy>
  <cp:revision>17</cp:revision>
  <cp:lastPrinted>2017-09-05T07:24:00Z</cp:lastPrinted>
  <dcterms:created xsi:type="dcterms:W3CDTF">2017-08-25T13:50:00Z</dcterms:created>
  <dcterms:modified xsi:type="dcterms:W3CDTF">2017-09-05T08:54:00Z</dcterms:modified>
</cp:coreProperties>
</file>